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KisiTabel"/>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655"/>
        <w:gridCol w:w="700"/>
      </w:tblGrid>
      <w:tr w:rsidR="00D459AD" w:rsidRPr="00755478" w14:paraId="57925E99" w14:textId="7EAF4412" w:rsidTr="00D459AD">
        <w:trPr>
          <w:trHeight w:val="876"/>
        </w:trPr>
        <w:tc>
          <w:tcPr>
            <w:tcW w:w="1843" w:type="dxa"/>
          </w:tcPr>
          <w:p w14:paraId="36F00B1E" w14:textId="35147F45" w:rsidR="00D459AD" w:rsidRPr="00755478" w:rsidRDefault="00D459AD" w:rsidP="00E80AFE">
            <w:pPr>
              <w:pStyle w:val="E-JOURNALTitleEnglish"/>
              <w:spacing w:after="60" w:line="240" w:lineRule="auto"/>
              <w:rPr>
                <w:rFonts w:ascii="Cambria" w:hAnsi="Cambria"/>
                <w:color w:val="ED7D31" w:themeColor="accent2"/>
                <w:sz w:val="24"/>
                <w:lang w:val="id-ID"/>
              </w:rPr>
            </w:pPr>
            <w:r w:rsidRPr="00755478">
              <w:rPr>
                <w:rStyle w:val="SubjekKomentarKAR"/>
                <w:rFonts w:ascii="Cambria" w:hAnsi="Cambria"/>
                <w:bCs w:val="0"/>
                <w:noProof/>
                <w:color w:val="0070C0"/>
                <w:lang w:val="id-ID" w:eastAsia="id-ID" w:bidi="ar-SA"/>
              </w:rPr>
              <w:drawing>
                <wp:anchor distT="0" distB="0" distL="114300" distR="114300" simplePos="0" relativeHeight="251684864" behindDoc="0" locked="0" layoutInCell="1" allowOverlap="1" wp14:anchorId="28048D69" wp14:editId="26996829">
                  <wp:simplePos x="0" y="0"/>
                  <wp:positionH relativeFrom="column">
                    <wp:posOffset>1100455</wp:posOffset>
                  </wp:positionH>
                  <wp:positionV relativeFrom="page">
                    <wp:posOffset>14300</wp:posOffset>
                  </wp:positionV>
                  <wp:extent cx="566420" cy="595630"/>
                  <wp:effectExtent l="0" t="0" r="0" b="0"/>
                  <wp:wrapNone/>
                  <wp:docPr id="11" name="Picture 11" descr="E:\x_OJS JURNAL\AKUATIKISLE\COVER Mei - N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_OJS JURNAL\AKUATIKISLE\COVER Mei - Nop\Logo.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6420" cy="5956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5478">
              <w:rPr>
                <w:rFonts w:ascii="Cambria" w:hAnsi="Cambria"/>
                <w:i w:val="0"/>
                <w:color w:val="ED7D31" w:themeColor="accent2"/>
                <w:sz w:val="24"/>
                <w:lang w:val="id-ID"/>
              </w:rPr>
              <w:t>OPEN ACCESS</w:t>
            </w:r>
          </w:p>
          <w:p w14:paraId="31E74F46" w14:textId="0E42571E" w:rsidR="00D459AD" w:rsidRPr="00F452BB" w:rsidRDefault="00D459AD" w:rsidP="0094528D">
            <w:pPr>
              <w:pStyle w:val="E-JOURNALTitleEnglish"/>
              <w:spacing w:after="0" w:line="240" w:lineRule="auto"/>
              <w:rPr>
                <w:rFonts w:ascii="Cambria" w:hAnsi="Cambria"/>
                <w:b w:val="0"/>
                <w:sz w:val="16"/>
                <w:highlight w:val="yellow"/>
                <w:lang w:val="id-ID"/>
              </w:rPr>
            </w:pPr>
            <w:r w:rsidRPr="00F452BB">
              <w:rPr>
                <w:rFonts w:ascii="Cambria" w:hAnsi="Cambria"/>
                <w:b w:val="0"/>
                <w:sz w:val="16"/>
                <w:highlight w:val="yellow"/>
                <w:lang w:val="id-ID"/>
              </w:rPr>
              <w:t xml:space="preserve">Vol. </w:t>
            </w:r>
            <w:r w:rsidR="00F452BB" w:rsidRPr="00F452BB">
              <w:rPr>
                <w:rFonts w:ascii="Cambria" w:hAnsi="Cambria"/>
                <w:b w:val="0"/>
                <w:sz w:val="16"/>
                <w:highlight w:val="yellow"/>
                <w:lang w:val="id-ID"/>
              </w:rPr>
              <w:t>?</w:t>
            </w:r>
            <w:r w:rsidRPr="00F452BB">
              <w:rPr>
                <w:rFonts w:ascii="Cambria" w:hAnsi="Cambria"/>
                <w:b w:val="0"/>
                <w:sz w:val="16"/>
                <w:highlight w:val="yellow"/>
                <w:lang w:val="id-ID"/>
              </w:rPr>
              <w:t xml:space="preserve"> No. </w:t>
            </w:r>
            <w:r w:rsidR="00F452BB" w:rsidRPr="00F452BB">
              <w:rPr>
                <w:rFonts w:ascii="Cambria" w:hAnsi="Cambria"/>
                <w:b w:val="0"/>
                <w:sz w:val="16"/>
                <w:highlight w:val="yellow"/>
                <w:lang w:val="id-ID"/>
              </w:rPr>
              <w:t>?</w:t>
            </w:r>
            <w:r w:rsidRPr="00F452BB">
              <w:rPr>
                <w:rFonts w:ascii="Cambria" w:hAnsi="Cambria"/>
                <w:b w:val="0"/>
                <w:sz w:val="16"/>
                <w:highlight w:val="yellow"/>
                <w:lang w:val="id-ID"/>
              </w:rPr>
              <w:t xml:space="preserve">: </w:t>
            </w:r>
            <w:r w:rsidR="00F452BB" w:rsidRPr="00F452BB">
              <w:rPr>
                <w:rFonts w:ascii="Cambria" w:hAnsi="Cambria"/>
                <w:b w:val="0"/>
                <w:sz w:val="16"/>
                <w:highlight w:val="yellow"/>
                <w:lang w:val="id-ID"/>
              </w:rPr>
              <w:t>?</w:t>
            </w:r>
            <w:r w:rsidRPr="00F452BB">
              <w:rPr>
                <w:rFonts w:ascii="Cambria" w:hAnsi="Cambria"/>
                <w:b w:val="0"/>
                <w:sz w:val="16"/>
                <w:highlight w:val="yellow"/>
                <w:lang w:val="id-ID"/>
              </w:rPr>
              <w:t>-</w:t>
            </w:r>
            <w:r w:rsidR="00F452BB" w:rsidRPr="00F452BB">
              <w:rPr>
                <w:rFonts w:ascii="Cambria" w:hAnsi="Cambria"/>
                <w:b w:val="0"/>
                <w:sz w:val="16"/>
                <w:highlight w:val="yellow"/>
                <w:lang w:val="id-ID"/>
              </w:rPr>
              <w:t>??</w:t>
            </w:r>
          </w:p>
          <w:p w14:paraId="1075F935" w14:textId="167326E2" w:rsidR="00D459AD" w:rsidRDefault="00D459AD" w:rsidP="00BD61FF">
            <w:pPr>
              <w:pStyle w:val="E-JOURNALTitleEnglish"/>
              <w:spacing w:after="60" w:line="240" w:lineRule="auto"/>
              <w:rPr>
                <w:rFonts w:ascii="Cambria" w:hAnsi="Cambria"/>
                <w:b w:val="0"/>
                <w:i w:val="0"/>
                <w:sz w:val="16"/>
                <w:lang w:val="id-ID"/>
              </w:rPr>
            </w:pPr>
            <w:r w:rsidRPr="00F452BB">
              <w:rPr>
                <w:rFonts w:ascii="Cambria" w:hAnsi="Cambria"/>
                <w:b w:val="0"/>
                <w:i w:val="0"/>
                <w:sz w:val="16"/>
                <w:highlight w:val="yellow"/>
                <w:lang w:val="id-ID"/>
              </w:rPr>
              <w:t>Mei 201</w:t>
            </w:r>
            <w:r w:rsidR="00F452BB" w:rsidRPr="00F452BB">
              <w:rPr>
                <w:rFonts w:ascii="Cambria" w:hAnsi="Cambria"/>
                <w:b w:val="0"/>
                <w:i w:val="0"/>
                <w:sz w:val="16"/>
                <w:highlight w:val="yellow"/>
                <w:lang w:val="id-ID"/>
              </w:rPr>
              <w:t>?</w:t>
            </w:r>
          </w:p>
          <w:p w14:paraId="4A2D3BA0" w14:textId="21EEDDDB" w:rsidR="00D459AD" w:rsidRPr="00011E23" w:rsidRDefault="00D459AD" w:rsidP="00B60988">
            <w:pPr>
              <w:pStyle w:val="E-JOURNALTitleEnglish"/>
              <w:spacing w:after="0" w:line="240" w:lineRule="auto"/>
              <w:rPr>
                <w:rFonts w:ascii="Cambria" w:hAnsi="Cambria"/>
                <w:b w:val="0"/>
                <w:i w:val="0"/>
                <w:sz w:val="16"/>
                <w:lang w:val="id-ID"/>
              </w:rPr>
            </w:pPr>
            <w:r w:rsidRPr="00011E23">
              <w:rPr>
                <w:rFonts w:ascii="Cambria" w:hAnsi="Cambria"/>
                <w:b w:val="0"/>
                <w:i w:val="0"/>
                <w:sz w:val="18"/>
              </w:rPr>
              <w:t xml:space="preserve">Peer-Reviewed </w:t>
            </w:r>
            <w:r w:rsidRPr="00011E23">
              <w:rPr>
                <w:rFonts w:ascii="Cambria" w:hAnsi="Cambria"/>
                <w:b w:val="0"/>
                <w:i w:val="0"/>
                <w:sz w:val="18"/>
              </w:rPr>
              <w:sym w:font="Wingdings" w:char="F0FE"/>
            </w:r>
          </w:p>
        </w:tc>
        <w:tc>
          <w:tcPr>
            <w:tcW w:w="7655" w:type="dxa"/>
          </w:tcPr>
          <w:p w14:paraId="44553361" w14:textId="56F5E671" w:rsidR="00D459AD" w:rsidRPr="00755478" w:rsidRDefault="00D459AD" w:rsidP="0094528D">
            <w:pPr>
              <w:pStyle w:val="E-JOURNALTitleEnglish"/>
              <w:spacing w:after="0" w:line="240" w:lineRule="auto"/>
              <w:jc w:val="right"/>
              <w:rPr>
                <w:rFonts w:ascii="Bodoni MT Black" w:hAnsi="Bodoni MT Black"/>
                <w:b w:val="0"/>
                <w:i w:val="0"/>
                <w:color w:val="0070C0"/>
                <w:sz w:val="26"/>
                <w:lang w:val="id-ID"/>
              </w:rPr>
            </w:pPr>
            <w:r w:rsidRPr="00755478">
              <w:rPr>
                <w:rFonts w:ascii="Bodoni MT Black" w:hAnsi="Bodoni MT Black"/>
                <w:b w:val="0"/>
                <w:i w:val="0"/>
                <w:color w:val="0070C0"/>
                <w:sz w:val="26"/>
                <w:lang w:val="id-ID"/>
              </w:rPr>
              <w:t>Akuatik</w:t>
            </w:r>
            <w:r w:rsidRPr="00026B04">
              <w:rPr>
                <w:rFonts w:ascii="Bodoni MT Black" w:hAnsi="Bodoni MT Black"/>
                <w:b w:val="0"/>
                <w:i w:val="0"/>
                <w:color w:val="ED7D31" w:themeColor="accent2"/>
                <w:sz w:val="26"/>
                <w:lang w:val="id-ID"/>
              </w:rPr>
              <w:t>isle</w:t>
            </w:r>
          </w:p>
          <w:p w14:paraId="13A0EA4E" w14:textId="635EA4ED" w:rsidR="00D459AD" w:rsidRPr="00755478" w:rsidRDefault="00D459AD" w:rsidP="0094528D">
            <w:pPr>
              <w:pStyle w:val="E-JOURNALTitleEnglish"/>
              <w:spacing w:after="0" w:line="240" w:lineRule="auto"/>
              <w:jc w:val="right"/>
              <w:rPr>
                <w:i w:val="0"/>
                <w:sz w:val="18"/>
                <w:lang w:val="id-ID"/>
              </w:rPr>
            </w:pPr>
            <w:r>
              <w:rPr>
                <w:i w:val="0"/>
                <w:sz w:val="18"/>
                <w:lang w:val="id-ID"/>
              </w:rPr>
              <w:t>Jurnal Akuakultur, Pesisir dan Pulau-Pulau Kecil (EISSN 2598-8298)</w:t>
            </w:r>
          </w:p>
          <w:p w14:paraId="1F49728D" w14:textId="2337901F" w:rsidR="00D459AD" w:rsidRPr="00755478" w:rsidRDefault="00D459AD" w:rsidP="0094528D">
            <w:pPr>
              <w:pStyle w:val="E-JOURNALTitleEnglish"/>
              <w:spacing w:after="0" w:line="240" w:lineRule="auto"/>
              <w:jc w:val="right"/>
              <w:rPr>
                <w:b w:val="0"/>
                <w:i w:val="0"/>
                <w:sz w:val="18"/>
                <w:lang w:val="id-ID"/>
              </w:rPr>
            </w:pPr>
            <w:r>
              <w:rPr>
                <w:b w:val="0"/>
                <w:i w:val="0"/>
                <w:sz w:val="18"/>
                <w:lang w:val="id-ID"/>
              </w:rPr>
              <w:t xml:space="preserve">URL: </w:t>
            </w:r>
            <w:r w:rsidRPr="00755478">
              <w:rPr>
                <w:b w:val="0"/>
                <w:i w:val="0"/>
                <w:sz w:val="18"/>
                <w:lang w:val="id-ID"/>
              </w:rPr>
              <w:t>https://ejournal.stipwunaraha.ac.id/index.php/ISLE</w:t>
            </w:r>
          </w:p>
          <w:p w14:paraId="5FBC583F" w14:textId="63DC8ED7" w:rsidR="00D459AD" w:rsidRPr="00755478" w:rsidRDefault="00D459AD" w:rsidP="00F452BB">
            <w:pPr>
              <w:pStyle w:val="E-JOURNALTitleEnglish"/>
              <w:spacing w:after="0" w:line="240" w:lineRule="auto"/>
              <w:jc w:val="right"/>
              <w:rPr>
                <w:b w:val="0"/>
                <w:sz w:val="14"/>
                <w:lang w:val="id-ID"/>
              </w:rPr>
            </w:pPr>
            <w:r w:rsidRPr="00755478">
              <w:rPr>
                <w:b w:val="0"/>
                <w:sz w:val="18"/>
                <w:lang w:val="id-ID"/>
              </w:rPr>
              <w:t xml:space="preserve">DOI: </w:t>
            </w:r>
            <w:r w:rsidR="00F452BB" w:rsidRPr="00F452BB">
              <w:rPr>
                <w:b w:val="0"/>
                <w:sz w:val="18"/>
                <w:lang w:val="id-ID"/>
              </w:rPr>
              <w:t>https://dx.doi.org/10.29239/j.akuatikisle</w:t>
            </w:r>
            <w:r w:rsidR="00C64E57">
              <w:rPr>
                <w:b w:val="0"/>
                <w:sz w:val="18"/>
                <w:lang w:val="id-ID"/>
              </w:rPr>
              <w:t>.</w:t>
            </w:r>
          </w:p>
        </w:tc>
        <w:tc>
          <w:tcPr>
            <w:tcW w:w="700" w:type="dxa"/>
          </w:tcPr>
          <w:p w14:paraId="24D36B9D" w14:textId="7FAC494F" w:rsidR="00D459AD" w:rsidRPr="00755478" w:rsidRDefault="007273CB" w:rsidP="0094528D">
            <w:pPr>
              <w:pStyle w:val="E-JOURNALTitleEnglish"/>
              <w:spacing w:after="0" w:line="240" w:lineRule="auto"/>
              <w:jc w:val="right"/>
              <w:rPr>
                <w:rFonts w:ascii="Bodoni MT Black" w:hAnsi="Bodoni MT Black"/>
                <w:b w:val="0"/>
                <w:i w:val="0"/>
                <w:color w:val="0070C0"/>
                <w:sz w:val="26"/>
                <w:lang w:val="id-ID"/>
              </w:rPr>
            </w:pPr>
            <w:r w:rsidRPr="007273CB">
              <w:rPr>
                <w:rFonts w:ascii="Cambria" w:hAnsi="Cambria"/>
                <w:noProof/>
                <w:color w:val="0070C0"/>
                <w:spacing w:val="-10"/>
                <w:szCs w:val="28"/>
                <w:lang w:val="id-ID" w:eastAsia="id-ID"/>
              </w:rPr>
              <w:drawing>
                <wp:anchor distT="0" distB="0" distL="114300" distR="114300" simplePos="0" relativeHeight="251696128" behindDoc="0" locked="0" layoutInCell="1" allowOverlap="1" wp14:anchorId="4C60A4B6" wp14:editId="1A063D78">
                  <wp:simplePos x="0" y="0"/>
                  <wp:positionH relativeFrom="column">
                    <wp:posOffset>-56210</wp:posOffset>
                  </wp:positionH>
                  <wp:positionV relativeFrom="page">
                    <wp:posOffset>19050</wp:posOffset>
                  </wp:positionV>
                  <wp:extent cx="411480" cy="595630"/>
                  <wp:effectExtent l="0" t="0" r="7620" b="0"/>
                  <wp:wrapNone/>
                  <wp:docPr id="17" name="Picture 17" descr="E:\x_OJS JURNAL\AKUATIKISLE\Cover AKUIS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x_OJS JURNAL\AKUATIKISLE\Cover AKUISL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1480" cy="59563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F1E9C73" w14:textId="41A20526" w:rsidR="004C3847" w:rsidRPr="00755478" w:rsidRDefault="00255DEE" w:rsidP="003711FD">
      <w:pPr>
        <w:pStyle w:val="Judul"/>
        <w:widowControl/>
        <w:tabs>
          <w:tab w:val="right" w:pos="10198"/>
        </w:tabs>
        <w:spacing w:after="240"/>
        <w:jc w:val="left"/>
        <w:outlineLvl w:val="9"/>
        <w:rPr>
          <w:rStyle w:val="Penekanan"/>
          <w:rFonts w:asciiTheme="minorHAnsi" w:eastAsia="BatangChe" w:hAnsiTheme="minorHAnsi" w:cs="Gisha"/>
          <w:color w:val="auto"/>
          <w:kern w:val="0"/>
          <w:sz w:val="18"/>
          <w:szCs w:val="18"/>
        </w:rPr>
      </w:pPr>
      <w:r w:rsidRPr="000D6D25">
        <w:rPr>
          <w:rFonts w:ascii="Cambria" w:hAnsi="Cambria"/>
          <w:noProof/>
          <w:lang w:bidi="ar-SA"/>
        </w:rPr>
        <w:drawing>
          <wp:anchor distT="0" distB="0" distL="114300" distR="114300" simplePos="0" relativeHeight="251680768" behindDoc="1" locked="0" layoutInCell="1" allowOverlap="1" wp14:anchorId="2884AC47" wp14:editId="0C6EC89B">
            <wp:simplePos x="0" y="0"/>
            <wp:positionH relativeFrom="column">
              <wp:posOffset>6196914</wp:posOffset>
            </wp:positionH>
            <wp:positionV relativeFrom="page">
              <wp:posOffset>1747520</wp:posOffset>
            </wp:positionV>
            <wp:extent cx="184150" cy="260350"/>
            <wp:effectExtent l="0" t="0" r="6350" b="6350"/>
            <wp:wrapTight wrapText="bothSides">
              <wp:wrapPolygon edited="0">
                <wp:start x="2234" y="0"/>
                <wp:lineTo x="0" y="4741"/>
                <wp:lineTo x="0" y="17385"/>
                <wp:lineTo x="2234" y="20546"/>
                <wp:lineTo x="17876" y="20546"/>
                <wp:lineTo x="20110" y="17385"/>
                <wp:lineTo x="20110" y="4741"/>
                <wp:lineTo x="17876" y="0"/>
                <wp:lineTo x="2234" y="0"/>
              </wp:wrapPolygon>
            </wp:wrapTight>
            <wp:docPr id="4" name="Picture 4" descr="E:\x_OJS JURNAL\logo index\open-access-logo.jp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_OJS JURNAL\logo index\open-access-logo.jp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150" cy="260350"/>
                    </a:xfrm>
                    <a:prstGeom prst="rect">
                      <a:avLst/>
                    </a:prstGeom>
                    <a:noFill/>
                    <a:ln>
                      <a:noFill/>
                    </a:ln>
                  </pic:spPr>
                </pic:pic>
              </a:graphicData>
            </a:graphic>
            <wp14:sizeRelH relativeFrom="page">
              <wp14:pctWidth>0</wp14:pctWidth>
            </wp14:sizeRelH>
            <wp14:sizeRelV relativeFrom="page">
              <wp14:pctHeight>0</wp14:pctHeight>
            </wp14:sizeRelV>
          </wp:anchor>
        </w:drawing>
      </w:r>
      <w:r w:rsidR="003711FD" w:rsidRPr="00755478">
        <w:rPr>
          <w:rStyle w:val="Penekanan"/>
          <w:rFonts w:asciiTheme="minorHAnsi" w:eastAsia="BatangChe" w:hAnsiTheme="minorHAnsi" w:cs="Gisha"/>
          <w:b/>
          <w:bCs w:val="0"/>
          <w:color w:val="auto"/>
          <w:kern w:val="0"/>
          <w:sz w:val="18"/>
          <w:szCs w:val="18"/>
          <w:lang w:eastAsia="en-US" w:bidi="ar-SA"/>
        </w:rPr>
        <w:t xml:space="preserve"> </w:t>
      </w:r>
      <w:r w:rsidR="003711FD">
        <w:rPr>
          <w:rStyle w:val="Penekanan"/>
          <w:rFonts w:asciiTheme="minorHAnsi" w:eastAsia="BatangChe" w:hAnsiTheme="minorHAnsi" w:cs="Gisha"/>
          <w:b/>
          <w:bCs w:val="0"/>
          <w:color w:val="auto"/>
          <w:kern w:val="0"/>
          <w:sz w:val="18"/>
          <w:szCs w:val="18"/>
          <w:lang w:eastAsia="en-US" w:bidi="ar-SA"/>
        </w:rPr>
        <w:tab/>
      </w:r>
      <w:r w:rsidR="0091465A" w:rsidRPr="00F452BB">
        <w:rPr>
          <w:rStyle w:val="Penekanan"/>
          <w:rFonts w:asciiTheme="minorHAnsi" w:eastAsia="BatangChe" w:hAnsiTheme="minorHAnsi" w:cs="Gisha"/>
          <w:b/>
          <w:bCs w:val="0"/>
          <w:color w:val="auto"/>
          <w:kern w:val="0"/>
          <w:sz w:val="18"/>
          <w:szCs w:val="18"/>
          <w:highlight w:val="yellow"/>
          <w:lang w:eastAsia="en-US" w:bidi="ar-SA"/>
        </w:rPr>
        <w:t>Artikel Penelitian</w:t>
      </w:r>
      <w:r w:rsidR="0091465A" w:rsidRPr="00755478">
        <w:rPr>
          <w:rStyle w:val="Penekanan"/>
          <w:rFonts w:asciiTheme="minorHAnsi" w:eastAsia="BatangChe" w:hAnsiTheme="minorHAnsi" w:cs="Gisha"/>
          <w:b/>
          <w:bCs w:val="0"/>
          <w:color w:val="auto"/>
          <w:kern w:val="0"/>
          <w:sz w:val="18"/>
          <w:szCs w:val="18"/>
          <w:lang w:eastAsia="en-US" w:bidi="ar-SA"/>
        </w:rPr>
        <w:t xml:space="preserve"> </w:t>
      </w:r>
      <w:r w:rsidR="004C3847" w:rsidRPr="00755478">
        <w:rPr>
          <w:rStyle w:val="Penekanan"/>
          <w:rFonts w:asciiTheme="minorHAnsi" w:eastAsia="BatangChe" w:hAnsiTheme="minorHAnsi" w:cs="Gisha"/>
          <w:bCs w:val="0"/>
          <w:color w:val="auto"/>
          <w:kern w:val="0"/>
          <w:sz w:val="18"/>
          <w:szCs w:val="18"/>
          <w:lang w:eastAsia="en-US" w:bidi="ar-SA"/>
        </w:rPr>
        <w:sym w:font="Wingdings" w:char="F032"/>
      </w:r>
    </w:p>
    <w:p w14:paraId="238BC7C4" w14:textId="33C033ED" w:rsidR="00AB3607" w:rsidRPr="00182215" w:rsidRDefault="00182215" w:rsidP="00182215">
      <w:pPr>
        <w:pStyle w:val="Judul"/>
        <w:widowControl/>
        <w:spacing w:after="240"/>
        <w:jc w:val="left"/>
        <w:outlineLvl w:val="9"/>
        <w:rPr>
          <w:rFonts w:ascii="Cambria" w:hAnsi="Cambria"/>
          <w:b w:val="0"/>
          <w:bCs w:val="0"/>
          <w:color w:val="0070C0"/>
          <w:spacing w:val="-10"/>
          <w:lang w:eastAsia="en-US" w:bidi="ar-SA"/>
        </w:rPr>
      </w:pPr>
      <w:bookmarkStart w:id="0" w:name="_Hlk123470961"/>
      <w:r w:rsidRPr="00182215">
        <w:rPr>
          <w:rFonts w:ascii="Cambria" w:hAnsi="Cambria"/>
          <w:b w:val="0"/>
        </w:rPr>
        <w:t>STATUS EKOSISTEM MANGROVE DI PERAIRAN SENGGARANG BESAR KOTA TANJUNGPINANG PROVINSI KEPULAUAN RIAU</w:t>
      </w:r>
      <w:bookmarkEnd w:id="0"/>
      <w:r w:rsidR="00771AC9" w:rsidRPr="00182215">
        <w:rPr>
          <w:rFonts w:ascii="Cambria" w:hAnsi="Cambria"/>
          <w:color w:val="0070C0"/>
          <w:spacing w:val="-10"/>
          <w:lang w:eastAsia="en-US" w:bidi="ar-SA"/>
        </w:rPr>
        <w:t xml:space="preserve"> </w:t>
      </w:r>
      <w:r w:rsidR="00AB3607" w:rsidRPr="00182215">
        <w:rPr>
          <w:rFonts w:ascii="Cambria" w:hAnsi="Cambria"/>
          <w:b w:val="0"/>
          <w:bCs w:val="0"/>
          <w:color w:val="0070C0"/>
          <w:spacing w:val="-10"/>
          <w:lang w:eastAsia="en-US" w:bidi="ar-SA"/>
        </w:rPr>
        <w:fldChar w:fldCharType="begin"/>
      </w:r>
      <w:r w:rsidR="00AB3607" w:rsidRPr="00182215">
        <w:rPr>
          <w:rFonts w:ascii="Cambria" w:hAnsi="Cambria"/>
          <w:b w:val="0"/>
          <w:bCs w:val="0"/>
          <w:color w:val="0070C0"/>
          <w:spacing w:val="-10"/>
          <w:lang w:eastAsia="en-US" w:bidi="ar-SA"/>
        </w:rPr>
        <w:instrText xml:space="preserve"> TITLE  </w:instrText>
      </w:r>
      <w:r w:rsidR="00AB3607" w:rsidRPr="00182215">
        <w:rPr>
          <w:rFonts w:ascii="Cambria" w:hAnsi="Cambria"/>
          <w:b w:val="0"/>
          <w:bCs w:val="0"/>
          <w:color w:val="0070C0"/>
          <w:spacing w:val="-10"/>
          <w:lang w:eastAsia="en-US" w:bidi="ar-SA"/>
        </w:rPr>
        <w:fldChar w:fldCharType="end"/>
      </w:r>
      <w:r w:rsidR="00AB3607" w:rsidRPr="00182215">
        <w:rPr>
          <w:rFonts w:ascii="Cambria" w:hAnsi="Cambria"/>
          <w:b w:val="0"/>
          <w:bCs w:val="0"/>
          <w:color w:val="0070C0"/>
          <w:spacing w:val="-10"/>
          <w:lang w:eastAsia="en-US" w:bidi="ar-SA"/>
        </w:rPr>
        <w:fldChar w:fldCharType="begin"/>
      </w:r>
      <w:r w:rsidR="00AB3607" w:rsidRPr="00182215">
        <w:rPr>
          <w:rFonts w:ascii="Cambria" w:hAnsi="Cambria"/>
          <w:b w:val="0"/>
          <w:bCs w:val="0"/>
          <w:color w:val="0070C0"/>
          <w:spacing w:val="-10"/>
          <w:lang w:eastAsia="en-US" w:bidi="ar-SA"/>
        </w:rPr>
        <w:instrText xml:space="preserve"> TITLE  </w:instrText>
      </w:r>
      <w:r w:rsidR="00AB3607" w:rsidRPr="00182215">
        <w:rPr>
          <w:rFonts w:ascii="Cambria" w:hAnsi="Cambria"/>
          <w:b w:val="0"/>
          <w:bCs w:val="0"/>
          <w:color w:val="0070C0"/>
          <w:spacing w:val="-10"/>
          <w:lang w:eastAsia="en-US" w:bidi="ar-SA"/>
        </w:rPr>
        <w:fldChar w:fldCharType="end"/>
      </w:r>
    </w:p>
    <w:p w14:paraId="136D511C" w14:textId="1B50D5AD" w:rsidR="00AB3607" w:rsidRPr="00182215" w:rsidRDefault="00AB3607" w:rsidP="002A4EFF">
      <w:pPr>
        <w:pStyle w:val="Lisensi"/>
        <w:ind w:right="-8"/>
        <w:jc w:val="left"/>
        <w:rPr>
          <w:rStyle w:val="PenekananHalus"/>
          <w:i w:val="0"/>
          <w:iCs w:val="0"/>
          <w:color w:val="auto"/>
        </w:rPr>
      </w:pPr>
      <w:r w:rsidRPr="00755478">
        <w:rPr>
          <w:rStyle w:val="Penekanan"/>
          <w:i w:val="0"/>
          <w:color w:val="auto"/>
          <w:vertAlign w:val="superscript"/>
        </w:rPr>
        <w:t xml:space="preserve">1 </w:t>
      </w:r>
      <w:proofErr w:type="spellStart"/>
      <w:r w:rsidR="00182215">
        <w:rPr>
          <w:rStyle w:val="Penekanan"/>
          <w:i w:val="0"/>
          <w:color w:val="auto"/>
        </w:rPr>
        <w:t>Muzadid</w:t>
      </w:r>
      <w:proofErr w:type="spellEnd"/>
      <w:r w:rsidR="00182215">
        <w:rPr>
          <w:rStyle w:val="Penekanan"/>
          <w:i w:val="0"/>
          <w:color w:val="auto"/>
        </w:rPr>
        <w:t xml:space="preserve"> salam</w:t>
      </w:r>
      <w:r w:rsidRPr="00755478">
        <w:rPr>
          <w:i w:val="0"/>
        </w:rPr>
        <w:t xml:space="preserve">, </w:t>
      </w:r>
      <w:r w:rsidRPr="00755478">
        <w:rPr>
          <w:rStyle w:val="Penekanan"/>
          <w:i w:val="0"/>
          <w:color w:val="auto"/>
          <w:vertAlign w:val="superscript"/>
        </w:rPr>
        <w:t xml:space="preserve">2 </w:t>
      </w:r>
      <w:r w:rsidR="00182215" w:rsidRPr="00182215">
        <w:rPr>
          <w:rFonts w:ascii="Cambria" w:hAnsi="Cambria"/>
          <w:b/>
          <w:bCs/>
          <w:i w:val="0"/>
          <w:iCs/>
          <w:sz w:val="24"/>
          <w:lang w:bidi="id-ID"/>
        </w:rPr>
        <w:t>Febrianti Lestari</w:t>
      </w:r>
      <w:r w:rsidR="00182215" w:rsidRPr="00182215">
        <w:rPr>
          <w:rFonts w:ascii="Cambria" w:hAnsi="Cambria"/>
          <w:b/>
          <w:bCs/>
          <w:i w:val="0"/>
          <w:iCs/>
          <w:sz w:val="24"/>
          <w:lang w:val="en-US"/>
        </w:rPr>
        <w:t xml:space="preserve">, </w:t>
      </w:r>
      <w:r w:rsidR="00182215" w:rsidRPr="00182215">
        <w:rPr>
          <w:rFonts w:ascii="Cambria" w:hAnsi="Cambria"/>
          <w:b/>
          <w:bCs/>
          <w:i w:val="0"/>
          <w:iCs/>
          <w:sz w:val="24"/>
          <w:vertAlign w:val="superscript"/>
        </w:rPr>
        <w:t>3</w:t>
      </w:r>
      <w:r w:rsidR="00182215" w:rsidRPr="00182215">
        <w:rPr>
          <w:rFonts w:ascii="Cambria" w:hAnsi="Cambria"/>
          <w:b/>
          <w:bCs/>
          <w:i w:val="0"/>
          <w:iCs/>
          <w:sz w:val="24"/>
          <w:lang w:val="en-US"/>
        </w:rPr>
        <w:t>Susiana</w:t>
      </w:r>
      <w:r w:rsidRPr="00755478">
        <w:rPr>
          <w:i w:val="0"/>
          <w:sz w:val="24"/>
          <w:vertAlign w:val="superscript"/>
        </w:rPr>
        <w:sym w:font="Wingdings" w:char="F02A"/>
      </w:r>
    </w:p>
    <w:p w14:paraId="63CD4F59" w14:textId="04310D50" w:rsidR="00AB3607" w:rsidRPr="00755478" w:rsidRDefault="00AB3607" w:rsidP="00AB3607">
      <w:pPr>
        <w:pStyle w:val="Lisensi"/>
        <w:jc w:val="left"/>
        <w:rPr>
          <w:rStyle w:val="PenekananHalus"/>
          <w:i w:val="0"/>
        </w:rPr>
      </w:pPr>
    </w:p>
    <w:tbl>
      <w:tblPr>
        <w:tblStyle w:val="KisiTabel"/>
        <w:tblpPr w:leftFromText="180" w:rightFromText="180" w:vertAnchor="text" w:tblpXSpec="center" w:tblpY="1"/>
        <w:tblOverlap w:val="never"/>
        <w:tblW w:w="9639" w:type="dxa"/>
        <w:tblBorders>
          <w:left w:val="none" w:sz="0" w:space="0" w:color="auto"/>
          <w:right w:val="none" w:sz="0" w:space="0" w:color="auto"/>
          <w:insideV w:val="none" w:sz="0" w:space="0" w:color="auto"/>
        </w:tblBorders>
        <w:tblLook w:val="04A0" w:firstRow="1" w:lastRow="0" w:firstColumn="1" w:lastColumn="0" w:noHBand="0" w:noVBand="1"/>
      </w:tblPr>
      <w:tblGrid>
        <w:gridCol w:w="2977"/>
        <w:gridCol w:w="6662"/>
      </w:tblGrid>
      <w:tr w:rsidR="00AB3607" w:rsidRPr="00755478" w14:paraId="10A8A6BE" w14:textId="77777777" w:rsidTr="00311F8F">
        <w:tc>
          <w:tcPr>
            <w:tcW w:w="2977" w:type="dxa"/>
          </w:tcPr>
          <w:p w14:paraId="566A01AA" w14:textId="77777777" w:rsidR="00AB3607" w:rsidRPr="00755478" w:rsidRDefault="00AB3607" w:rsidP="00311F8F">
            <w:pPr>
              <w:pStyle w:val="Info"/>
            </w:pPr>
            <w:r w:rsidRPr="00755478">
              <w:sym w:font="Wingdings" w:char="F0FE"/>
            </w:r>
            <w:r w:rsidRPr="00755478">
              <w:t xml:space="preserve"> Info Artikel:</w:t>
            </w:r>
          </w:p>
          <w:p w14:paraId="3BCECC05" w14:textId="1D9D0943" w:rsidR="00AB3607" w:rsidRPr="00771AC9" w:rsidRDefault="00771AC9" w:rsidP="00311F8F">
            <w:pPr>
              <w:pStyle w:val="ArtikelInfo"/>
              <w:rPr>
                <w:i w:val="0"/>
                <w:noProof w:val="0"/>
                <w:highlight w:val="yellow"/>
              </w:rPr>
            </w:pPr>
            <w:r>
              <w:rPr>
                <w:i w:val="0"/>
                <w:noProof w:val="0"/>
                <w:highlight w:val="yellow"/>
              </w:rPr>
              <w:t>Diterima: ?</w:t>
            </w:r>
            <w:r w:rsidR="00AB3607" w:rsidRPr="00771AC9">
              <w:rPr>
                <w:i w:val="0"/>
                <w:noProof w:val="0"/>
                <w:highlight w:val="yellow"/>
              </w:rPr>
              <w:t xml:space="preserve"> Maret 201</w:t>
            </w:r>
            <w:r>
              <w:rPr>
                <w:i w:val="0"/>
                <w:noProof w:val="0"/>
                <w:highlight w:val="yellow"/>
              </w:rPr>
              <w:t>?</w:t>
            </w:r>
            <w:r w:rsidR="00AB3607" w:rsidRPr="00771AC9">
              <w:rPr>
                <w:i w:val="0"/>
                <w:noProof w:val="0"/>
                <w:highlight w:val="yellow"/>
              </w:rPr>
              <w:t xml:space="preserve"> </w:t>
            </w:r>
          </w:p>
          <w:p w14:paraId="0775BFED" w14:textId="2FA7F1F8" w:rsidR="00AB3607" w:rsidRPr="00771AC9" w:rsidRDefault="00AB3607" w:rsidP="00311F8F">
            <w:pPr>
              <w:pStyle w:val="ArtikelInfo"/>
              <w:rPr>
                <w:rFonts w:eastAsia="BatangChe"/>
                <w:i w:val="0"/>
                <w:noProof w:val="0"/>
                <w:highlight w:val="yellow"/>
              </w:rPr>
            </w:pPr>
            <w:r w:rsidRPr="00771AC9">
              <w:rPr>
                <w:i w:val="0"/>
                <w:noProof w:val="0"/>
                <w:highlight w:val="yellow"/>
              </w:rPr>
              <w:t xml:space="preserve">Disetujui: </w:t>
            </w:r>
            <w:r w:rsidR="00771AC9">
              <w:rPr>
                <w:i w:val="0"/>
                <w:noProof w:val="0"/>
                <w:highlight w:val="yellow"/>
              </w:rPr>
              <w:t>?</w:t>
            </w:r>
            <w:r w:rsidRPr="00771AC9">
              <w:rPr>
                <w:i w:val="0"/>
                <w:noProof w:val="0"/>
                <w:highlight w:val="yellow"/>
              </w:rPr>
              <w:t xml:space="preserve"> April 201</w:t>
            </w:r>
            <w:r w:rsidR="00771AC9">
              <w:rPr>
                <w:i w:val="0"/>
                <w:noProof w:val="0"/>
                <w:highlight w:val="yellow"/>
              </w:rPr>
              <w:t>?</w:t>
            </w:r>
          </w:p>
          <w:p w14:paraId="4B508DFC" w14:textId="42624DA5" w:rsidR="00AB3607" w:rsidRPr="00755478" w:rsidRDefault="00AB3607" w:rsidP="00311F8F">
            <w:pPr>
              <w:pStyle w:val="ArtikelInfo"/>
              <w:rPr>
                <w:i w:val="0"/>
                <w:noProof w:val="0"/>
              </w:rPr>
            </w:pPr>
            <w:r w:rsidRPr="00771AC9">
              <w:rPr>
                <w:i w:val="0"/>
                <w:noProof w:val="0"/>
                <w:highlight w:val="yellow"/>
              </w:rPr>
              <w:t xml:space="preserve">Dipublikasi: </w:t>
            </w:r>
            <w:r w:rsidR="00771AC9">
              <w:rPr>
                <w:i w:val="0"/>
                <w:noProof w:val="0"/>
                <w:highlight w:val="yellow"/>
              </w:rPr>
              <w:t>?</w:t>
            </w:r>
            <w:r w:rsidRPr="00771AC9">
              <w:rPr>
                <w:i w:val="0"/>
                <w:noProof w:val="0"/>
                <w:highlight w:val="yellow"/>
              </w:rPr>
              <w:t xml:space="preserve"> Mei 201</w:t>
            </w:r>
            <w:r w:rsidR="00771AC9">
              <w:rPr>
                <w:i w:val="0"/>
                <w:noProof w:val="0"/>
              </w:rPr>
              <w:t>?</w:t>
            </w:r>
            <w:r w:rsidRPr="00755478">
              <w:rPr>
                <w:i w:val="0"/>
                <w:noProof w:val="0"/>
              </w:rPr>
              <w:t xml:space="preserve"> </w:t>
            </w:r>
          </w:p>
          <w:p w14:paraId="7A523434" w14:textId="77777777" w:rsidR="005476DD" w:rsidRDefault="00AB3607" w:rsidP="00316D6D">
            <w:pPr>
              <w:pStyle w:val="Info"/>
              <w:spacing w:before="240"/>
            </w:pPr>
            <w:r w:rsidRPr="00755478">
              <w:sym w:font="Wingdings" w:char="F026"/>
            </w:r>
            <w:r w:rsidRPr="00755478">
              <w:t xml:space="preserve"> </w:t>
            </w:r>
            <w:proofErr w:type="spellStart"/>
            <w:r w:rsidRPr="00755478">
              <w:t>Keyword</w:t>
            </w:r>
            <w:proofErr w:type="spellEnd"/>
            <w:r w:rsidRPr="00755478">
              <w:t>:</w:t>
            </w:r>
          </w:p>
          <w:p w14:paraId="4F3F80A7" w14:textId="3218BE88" w:rsidR="005476DD" w:rsidRPr="005476DD" w:rsidRDefault="005476DD" w:rsidP="00316D6D">
            <w:pPr>
              <w:pStyle w:val="Info"/>
              <w:spacing w:before="240"/>
            </w:pPr>
            <w:proofErr w:type="spellStart"/>
            <w:r w:rsidRPr="005476DD">
              <w:rPr>
                <w:rFonts w:ascii="Cambria" w:hAnsi="Cambria"/>
                <w:b w:val="0"/>
                <w:bCs/>
                <w:i/>
                <w:iCs/>
              </w:rPr>
              <w:t>Ecosystem</w:t>
            </w:r>
            <w:proofErr w:type="spellEnd"/>
            <w:r w:rsidRPr="005476DD">
              <w:rPr>
                <w:rFonts w:ascii="Cambria" w:hAnsi="Cambria"/>
                <w:b w:val="0"/>
                <w:bCs/>
                <w:i/>
                <w:iCs/>
              </w:rPr>
              <w:t xml:space="preserve">, </w:t>
            </w:r>
            <w:proofErr w:type="spellStart"/>
            <w:r w:rsidRPr="005476DD">
              <w:rPr>
                <w:rFonts w:ascii="Cambria" w:hAnsi="Cambria"/>
                <w:b w:val="0"/>
                <w:bCs/>
                <w:i/>
                <w:iCs/>
              </w:rPr>
              <w:t>Mangroves</w:t>
            </w:r>
            <w:proofErr w:type="spellEnd"/>
            <w:r w:rsidRPr="005476DD">
              <w:rPr>
                <w:rFonts w:ascii="Cambria" w:hAnsi="Cambria"/>
                <w:b w:val="0"/>
                <w:bCs/>
                <w:i/>
                <w:iCs/>
              </w:rPr>
              <w:t xml:space="preserve">, </w:t>
            </w:r>
            <w:proofErr w:type="spellStart"/>
            <w:r w:rsidRPr="005476DD">
              <w:rPr>
                <w:rFonts w:ascii="Cambria" w:hAnsi="Cambria"/>
                <w:b w:val="0"/>
                <w:bCs/>
                <w:i/>
                <w:iCs/>
              </w:rPr>
              <w:t>Waters</w:t>
            </w:r>
            <w:proofErr w:type="spellEnd"/>
            <w:r w:rsidRPr="005476DD">
              <w:rPr>
                <w:rFonts w:ascii="Cambria" w:hAnsi="Cambria"/>
                <w:b w:val="0"/>
                <w:bCs/>
                <w:i/>
                <w:iCs/>
              </w:rPr>
              <w:t xml:space="preserve">, </w:t>
            </w:r>
            <w:proofErr w:type="spellStart"/>
            <w:r w:rsidRPr="005476DD">
              <w:rPr>
                <w:rFonts w:ascii="Cambria" w:hAnsi="Cambria"/>
                <w:b w:val="0"/>
                <w:bCs/>
                <w:i/>
                <w:iCs/>
              </w:rPr>
              <w:t>Senggarang</w:t>
            </w:r>
            <w:proofErr w:type="spellEnd"/>
            <w:r w:rsidRPr="005476DD">
              <w:rPr>
                <w:rFonts w:ascii="Cambria" w:hAnsi="Cambria"/>
                <w:b w:val="0"/>
                <w:bCs/>
                <w:i/>
                <w:iCs/>
              </w:rPr>
              <w:t xml:space="preserve"> Besar.</w:t>
            </w:r>
          </w:p>
          <w:p w14:paraId="6897767B" w14:textId="2E83885A" w:rsidR="00AB3607" w:rsidRPr="00755478" w:rsidRDefault="00AB3607" w:rsidP="00316D6D">
            <w:pPr>
              <w:pStyle w:val="Info"/>
              <w:spacing w:before="240"/>
            </w:pPr>
            <w:r w:rsidRPr="00755478">
              <w:sym w:font="Wingdings" w:char="F02A"/>
            </w:r>
            <w:r w:rsidRPr="00755478">
              <w:t xml:space="preserve"> Korespondensi:</w:t>
            </w:r>
          </w:p>
          <w:p w14:paraId="15A92F98" w14:textId="63E65C25" w:rsidR="00AB3607" w:rsidRPr="00755478" w:rsidRDefault="005E0E87" w:rsidP="00311F8F">
            <w:pPr>
              <w:pStyle w:val="ArtikelInfo"/>
              <w:rPr>
                <w:rFonts w:eastAsia="BatangChe"/>
                <w:i w:val="0"/>
                <w:noProof w:val="0"/>
              </w:rPr>
            </w:pPr>
            <w:proofErr w:type="spellStart"/>
            <w:r>
              <w:rPr>
                <w:rFonts w:eastAsia="BatangChe"/>
                <w:i w:val="0"/>
                <w:noProof w:val="0"/>
              </w:rPr>
              <w:t>Muzadid</w:t>
            </w:r>
            <w:proofErr w:type="spellEnd"/>
            <w:r>
              <w:rPr>
                <w:rFonts w:eastAsia="BatangChe"/>
                <w:i w:val="0"/>
                <w:noProof w:val="0"/>
              </w:rPr>
              <w:t xml:space="preserve"> salam</w:t>
            </w:r>
          </w:p>
          <w:p w14:paraId="29419C98" w14:textId="23C40A78" w:rsidR="005476DD" w:rsidRDefault="005476DD" w:rsidP="00311F8F">
            <w:pPr>
              <w:pStyle w:val="ArtikelInfo"/>
              <w:rPr>
                <w:rFonts w:eastAsia="BatangChe"/>
                <w:i w:val="0"/>
                <w:noProof w:val="0"/>
              </w:rPr>
            </w:pPr>
            <w:r>
              <w:rPr>
                <w:rFonts w:eastAsia="BatangChe"/>
                <w:i w:val="0"/>
                <w:noProof w:val="0"/>
              </w:rPr>
              <w:t xml:space="preserve">Jl. Politeknik Km. 24 </w:t>
            </w:r>
            <w:proofErr w:type="spellStart"/>
            <w:r>
              <w:rPr>
                <w:rFonts w:eastAsia="BatangChe"/>
                <w:i w:val="0"/>
                <w:noProof w:val="0"/>
              </w:rPr>
              <w:t>Senggarang</w:t>
            </w:r>
            <w:proofErr w:type="spellEnd"/>
            <w:r>
              <w:rPr>
                <w:rFonts w:eastAsia="BatangChe"/>
                <w:i w:val="0"/>
                <w:noProof w:val="0"/>
              </w:rPr>
              <w:t xml:space="preserve">, Kec. </w:t>
            </w:r>
            <w:proofErr w:type="spellStart"/>
            <w:r>
              <w:rPr>
                <w:rFonts w:eastAsia="BatangChe"/>
                <w:i w:val="0"/>
                <w:noProof w:val="0"/>
              </w:rPr>
              <w:t>Tanjungpinang</w:t>
            </w:r>
            <w:proofErr w:type="spellEnd"/>
            <w:r>
              <w:rPr>
                <w:rFonts w:eastAsia="BatangChe"/>
                <w:i w:val="0"/>
                <w:noProof w:val="0"/>
              </w:rPr>
              <w:t xml:space="preserve">  Kota, Kota </w:t>
            </w:r>
            <w:proofErr w:type="spellStart"/>
            <w:r>
              <w:rPr>
                <w:rFonts w:eastAsia="BatangChe"/>
                <w:i w:val="0"/>
                <w:noProof w:val="0"/>
              </w:rPr>
              <w:t>Tanjungpinang</w:t>
            </w:r>
            <w:proofErr w:type="spellEnd"/>
            <w:r>
              <w:rPr>
                <w:rFonts w:eastAsia="BatangChe"/>
                <w:i w:val="0"/>
                <w:noProof w:val="0"/>
              </w:rPr>
              <w:t xml:space="preserve">, Kepulauan Riau </w:t>
            </w:r>
          </w:p>
          <w:p w14:paraId="3456C6DB" w14:textId="27505C2C" w:rsidR="00AB3607" w:rsidRPr="00755478" w:rsidRDefault="00AB3607" w:rsidP="00311F8F">
            <w:pPr>
              <w:pStyle w:val="ArtikelInfo"/>
              <w:rPr>
                <w:rFonts w:ascii="Californian FB" w:eastAsia="BatangChe" w:hAnsi="Californian FB"/>
                <w:i w:val="0"/>
                <w:noProof w:val="0"/>
              </w:rPr>
            </w:pPr>
            <w:r w:rsidRPr="00755478">
              <w:rPr>
                <w:rFonts w:eastAsia="BatangChe"/>
                <w:i w:val="0"/>
                <w:noProof w:val="0"/>
              </w:rPr>
              <w:t>Email:</w:t>
            </w:r>
            <w:r w:rsidR="005476DD">
              <w:rPr>
                <w:rFonts w:eastAsia="BatangChe"/>
                <w:i w:val="0"/>
                <w:noProof w:val="0"/>
              </w:rPr>
              <w:t xml:space="preserve"> </w:t>
            </w:r>
            <w:hyperlink r:id="rId12" w:history="1">
              <w:r w:rsidR="005476DD" w:rsidRPr="006267C1">
                <w:rPr>
                  <w:rStyle w:val="Hyperlink"/>
                  <w:rFonts w:eastAsia="BatangChe"/>
                  <w:i w:val="0"/>
                  <w:noProof w:val="0"/>
                </w:rPr>
                <w:t>muzadids107@gmail.com</w:t>
              </w:r>
            </w:hyperlink>
            <w:r w:rsidR="005476DD">
              <w:rPr>
                <w:rFonts w:eastAsia="BatangChe"/>
                <w:i w:val="0"/>
                <w:noProof w:val="0"/>
              </w:rPr>
              <w:t xml:space="preserve"> </w:t>
            </w:r>
          </w:p>
        </w:tc>
        <w:tc>
          <w:tcPr>
            <w:tcW w:w="6662" w:type="dxa"/>
            <w:shd w:val="clear" w:color="auto" w:fill="DEEAF6" w:themeFill="accent1" w:themeFillTint="33"/>
          </w:tcPr>
          <w:p w14:paraId="5643169A" w14:textId="19F69729" w:rsidR="00182215" w:rsidRDefault="00B44DEA" w:rsidP="00182215">
            <w:pPr>
              <w:pStyle w:val="TidakAdaSpasi"/>
              <w:rPr>
                <w:szCs w:val="24"/>
              </w:rPr>
            </w:pPr>
            <w:r w:rsidRPr="00755478">
              <w:rPr>
                <w:rFonts w:ascii="Cambria" w:hAnsi="Cambria"/>
                <w:b/>
                <w:lang w:val="id-ID"/>
              </w:rPr>
              <w:t>ABSTRAK</w:t>
            </w:r>
            <w:r w:rsidR="00AB3607" w:rsidRPr="00755478">
              <w:rPr>
                <w:rFonts w:ascii="Cambria" w:hAnsi="Cambria"/>
                <w:lang w:val="id-ID"/>
              </w:rPr>
              <w:t xml:space="preserve">. </w:t>
            </w:r>
            <w:r w:rsidR="00182215" w:rsidRPr="00B76B13">
              <w:rPr>
                <w:bCs/>
              </w:rPr>
              <w:t xml:space="preserve"> </w:t>
            </w:r>
            <w:proofErr w:type="spellStart"/>
            <w:r w:rsidR="00182215" w:rsidRPr="00182215">
              <w:rPr>
                <w:rFonts w:ascii="Cambria" w:hAnsi="Cambria"/>
                <w:bCs/>
                <w:sz w:val="16"/>
                <w:szCs w:val="16"/>
              </w:rPr>
              <w:t>Perairan</w:t>
            </w:r>
            <w:proofErr w:type="spellEnd"/>
            <w:r w:rsidR="00182215" w:rsidRPr="00182215">
              <w:rPr>
                <w:rFonts w:ascii="Cambria" w:hAnsi="Cambria"/>
                <w:bCs/>
                <w:sz w:val="16"/>
                <w:szCs w:val="16"/>
              </w:rPr>
              <w:t xml:space="preserve"> </w:t>
            </w:r>
            <w:proofErr w:type="spellStart"/>
            <w:r w:rsidR="00182215" w:rsidRPr="00182215">
              <w:rPr>
                <w:rFonts w:ascii="Cambria" w:hAnsi="Cambria"/>
                <w:bCs/>
                <w:sz w:val="16"/>
                <w:szCs w:val="16"/>
              </w:rPr>
              <w:t>Senggarang</w:t>
            </w:r>
            <w:proofErr w:type="spellEnd"/>
            <w:r w:rsidR="00182215" w:rsidRPr="00182215">
              <w:rPr>
                <w:rFonts w:ascii="Cambria" w:hAnsi="Cambria"/>
                <w:bCs/>
                <w:sz w:val="16"/>
                <w:szCs w:val="16"/>
              </w:rPr>
              <w:t xml:space="preserve"> Besar </w:t>
            </w:r>
            <w:proofErr w:type="spellStart"/>
            <w:r w:rsidR="00182215" w:rsidRPr="00182215">
              <w:rPr>
                <w:rFonts w:ascii="Cambria" w:hAnsi="Cambria"/>
                <w:bCs/>
                <w:sz w:val="16"/>
                <w:szCs w:val="16"/>
              </w:rPr>
              <w:t>terletak</w:t>
            </w:r>
            <w:proofErr w:type="spellEnd"/>
            <w:r w:rsidR="00182215" w:rsidRPr="00182215">
              <w:rPr>
                <w:rFonts w:ascii="Cambria" w:hAnsi="Cambria"/>
                <w:bCs/>
                <w:sz w:val="16"/>
                <w:szCs w:val="16"/>
              </w:rPr>
              <w:t xml:space="preserve"> pada </w:t>
            </w:r>
            <w:proofErr w:type="spellStart"/>
            <w:r w:rsidR="00182215" w:rsidRPr="00182215">
              <w:rPr>
                <w:rFonts w:ascii="Cambria" w:hAnsi="Cambria"/>
                <w:bCs/>
                <w:sz w:val="16"/>
                <w:szCs w:val="16"/>
              </w:rPr>
              <w:t>Kelurahan</w:t>
            </w:r>
            <w:proofErr w:type="spellEnd"/>
            <w:r w:rsidR="00182215" w:rsidRPr="00182215">
              <w:rPr>
                <w:rFonts w:ascii="Cambria" w:hAnsi="Cambria"/>
                <w:bCs/>
                <w:sz w:val="16"/>
                <w:szCs w:val="16"/>
              </w:rPr>
              <w:t xml:space="preserve"> </w:t>
            </w:r>
            <w:proofErr w:type="spellStart"/>
            <w:r w:rsidR="00182215" w:rsidRPr="00182215">
              <w:rPr>
                <w:rFonts w:ascii="Cambria" w:hAnsi="Cambria"/>
                <w:bCs/>
                <w:sz w:val="16"/>
                <w:szCs w:val="16"/>
              </w:rPr>
              <w:t>Senggarang</w:t>
            </w:r>
            <w:proofErr w:type="spellEnd"/>
            <w:r w:rsidR="00182215" w:rsidRPr="00182215">
              <w:rPr>
                <w:rFonts w:ascii="Cambria" w:hAnsi="Cambria"/>
                <w:bCs/>
                <w:sz w:val="16"/>
                <w:szCs w:val="16"/>
              </w:rPr>
              <w:t xml:space="preserve"> </w:t>
            </w:r>
            <w:proofErr w:type="spellStart"/>
            <w:r w:rsidR="00182215" w:rsidRPr="00182215">
              <w:rPr>
                <w:rFonts w:ascii="Cambria" w:hAnsi="Cambria"/>
                <w:bCs/>
                <w:sz w:val="16"/>
                <w:szCs w:val="16"/>
              </w:rPr>
              <w:t>Kecamatan</w:t>
            </w:r>
            <w:proofErr w:type="spellEnd"/>
            <w:r w:rsidR="00182215" w:rsidRPr="00182215">
              <w:rPr>
                <w:rFonts w:ascii="Cambria" w:hAnsi="Cambria"/>
                <w:bCs/>
                <w:sz w:val="16"/>
                <w:szCs w:val="16"/>
              </w:rPr>
              <w:t xml:space="preserve"> </w:t>
            </w:r>
            <w:proofErr w:type="spellStart"/>
            <w:r w:rsidR="00182215" w:rsidRPr="00182215">
              <w:rPr>
                <w:rFonts w:ascii="Cambria" w:hAnsi="Cambria"/>
                <w:bCs/>
                <w:sz w:val="16"/>
                <w:szCs w:val="16"/>
              </w:rPr>
              <w:t>Tanjungpinang</w:t>
            </w:r>
            <w:proofErr w:type="spellEnd"/>
            <w:r w:rsidR="00182215" w:rsidRPr="00182215">
              <w:rPr>
                <w:rFonts w:ascii="Cambria" w:hAnsi="Cambria"/>
                <w:bCs/>
                <w:sz w:val="16"/>
                <w:szCs w:val="16"/>
              </w:rPr>
              <w:t xml:space="preserve"> Kota. </w:t>
            </w:r>
            <w:proofErr w:type="spellStart"/>
            <w:r w:rsidR="00182215" w:rsidRPr="00182215">
              <w:rPr>
                <w:rFonts w:ascii="Cambria" w:hAnsi="Cambria"/>
                <w:bCs/>
                <w:sz w:val="16"/>
                <w:szCs w:val="16"/>
              </w:rPr>
              <w:t>Perairan</w:t>
            </w:r>
            <w:proofErr w:type="spellEnd"/>
            <w:r w:rsidR="00182215" w:rsidRPr="00182215">
              <w:rPr>
                <w:rFonts w:ascii="Cambria" w:hAnsi="Cambria"/>
                <w:bCs/>
                <w:sz w:val="16"/>
                <w:szCs w:val="16"/>
              </w:rPr>
              <w:t xml:space="preserve"> </w:t>
            </w:r>
            <w:proofErr w:type="spellStart"/>
            <w:r w:rsidR="00182215" w:rsidRPr="00182215">
              <w:rPr>
                <w:rFonts w:ascii="Cambria" w:hAnsi="Cambria"/>
                <w:bCs/>
                <w:sz w:val="16"/>
                <w:szCs w:val="16"/>
              </w:rPr>
              <w:t>Senggarang</w:t>
            </w:r>
            <w:proofErr w:type="spellEnd"/>
            <w:r w:rsidR="00182215" w:rsidRPr="00182215">
              <w:rPr>
                <w:rFonts w:ascii="Cambria" w:hAnsi="Cambria"/>
                <w:bCs/>
                <w:sz w:val="16"/>
                <w:szCs w:val="16"/>
              </w:rPr>
              <w:t xml:space="preserve"> Besar </w:t>
            </w:r>
            <w:proofErr w:type="spellStart"/>
            <w:r w:rsidR="00182215" w:rsidRPr="00182215">
              <w:rPr>
                <w:rFonts w:ascii="Cambria" w:hAnsi="Cambria"/>
                <w:bCs/>
                <w:sz w:val="16"/>
                <w:szCs w:val="16"/>
              </w:rPr>
              <w:t>memiliki</w:t>
            </w:r>
            <w:proofErr w:type="spellEnd"/>
            <w:r w:rsidR="00182215" w:rsidRPr="00182215">
              <w:rPr>
                <w:rFonts w:ascii="Cambria" w:hAnsi="Cambria"/>
                <w:bCs/>
                <w:sz w:val="16"/>
                <w:szCs w:val="16"/>
              </w:rPr>
              <w:t xml:space="preserve"> </w:t>
            </w:r>
            <w:proofErr w:type="spellStart"/>
            <w:r w:rsidR="00182215" w:rsidRPr="00182215">
              <w:rPr>
                <w:rFonts w:ascii="Cambria" w:hAnsi="Cambria"/>
                <w:bCs/>
                <w:sz w:val="16"/>
                <w:szCs w:val="16"/>
              </w:rPr>
              <w:t>ekosistem</w:t>
            </w:r>
            <w:proofErr w:type="spellEnd"/>
            <w:r w:rsidR="00182215" w:rsidRPr="00182215">
              <w:rPr>
                <w:rFonts w:ascii="Cambria" w:hAnsi="Cambria"/>
                <w:bCs/>
                <w:sz w:val="16"/>
                <w:szCs w:val="16"/>
              </w:rPr>
              <w:t xml:space="preserve"> mangrove yang </w:t>
            </w:r>
            <w:proofErr w:type="spellStart"/>
            <w:r w:rsidR="00182215" w:rsidRPr="00182215">
              <w:rPr>
                <w:rFonts w:ascii="Cambria" w:hAnsi="Cambria"/>
                <w:bCs/>
                <w:sz w:val="16"/>
                <w:szCs w:val="16"/>
              </w:rPr>
              <w:t>cukup</w:t>
            </w:r>
            <w:proofErr w:type="spellEnd"/>
            <w:r w:rsidR="00182215" w:rsidRPr="00182215">
              <w:rPr>
                <w:rFonts w:ascii="Cambria" w:hAnsi="Cambria"/>
                <w:bCs/>
                <w:sz w:val="16"/>
                <w:szCs w:val="16"/>
              </w:rPr>
              <w:t xml:space="preserve"> </w:t>
            </w:r>
            <w:proofErr w:type="spellStart"/>
            <w:r w:rsidR="00182215" w:rsidRPr="00182215">
              <w:rPr>
                <w:rFonts w:ascii="Cambria" w:hAnsi="Cambria"/>
                <w:bCs/>
                <w:sz w:val="16"/>
                <w:szCs w:val="16"/>
              </w:rPr>
              <w:t>besar</w:t>
            </w:r>
            <w:proofErr w:type="spellEnd"/>
            <w:r w:rsidR="00182215" w:rsidRPr="00182215">
              <w:rPr>
                <w:rFonts w:ascii="Cambria" w:hAnsi="Cambria"/>
                <w:bCs/>
                <w:sz w:val="16"/>
                <w:szCs w:val="16"/>
              </w:rPr>
              <w:t xml:space="preserve"> </w:t>
            </w:r>
            <w:proofErr w:type="spellStart"/>
            <w:r w:rsidR="00182215" w:rsidRPr="00182215">
              <w:rPr>
                <w:rFonts w:ascii="Cambria" w:hAnsi="Cambria"/>
                <w:bCs/>
                <w:sz w:val="16"/>
                <w:szCs w:val="16"/>
              </w:rPr>
              <w:t>ditambah</w:t>
            </w:r>
            <w:proofErr w:type="spellEnd"/>
            <w:r w:rsidR="00182215" w:rsidRPr="00182215">
              <w:rPr>
                <w:rFonts w:ascii="Cambria" w:hAnsi="Cambria"/>
                <w:bCs/>
                <w:sz w:val="16"/>
                <w:szCs w:val="16"/>
              </w:rPr>
              <w:t xml:space="preserve"> </w:t>
            </w:r>
            <w:proofErr w:type="spellStart"/>
            <w:r w:rsidR="00182215" w:rsidRPr="00182215">
              <w:rPr>
                <w:rFonts w:ascii="Cambria" w:hAnsi="Cambria"/>
                <w:bCs/>
                <w:sz w:val="16"/>
                <w:szCs w:val="16"/>
              </w:rPr>
              <w:t>banyaknya</w:t>
            </w:r>
            <w:proofErr w:type="spellEnd"/>
            <w:r w:rsidR="00182215" w:rsidRPr="00182215">
              <w:rPr>
                <w:rFonts w:ascii="Cambria" w:hAnsi="Cambria"/>
                <w:bCs/>
                <w:sz w:val="16"/>
                <w:szCs w:val="16"/>
              </w:rPr>
              <w:t xml:space="preserve"> </w:t>
            </w:r>
            <w:proofErr w:type="spellStart"/>
            <w:r w:rsidR="00182215" w:rsidRPr="00182215">
              <w:rPr>
                <w:rFonts w:ascii="Cambria" w:hAnsi="Cambria"/>
                <w:bCs/>
                <w:sz w:val="16"/>
                <w:szCs w:val="16"/>
              </w:rPr>
              <w:t>kegiatan</w:t>
            </w:r>
            <w:proofErr w:type="spellEnd"/>
            <w:r w:rsidR="00182215" w:rsidRPr="00182215">
              <w:rPr>
                <w:rFonts w:ascii="Cambria" w:hAnsi="Cambria"/>
                <w:bCs/>
                <w:sz w:val="16"/>
                <w:szCs w:val="16"/>
              </w:rPr>
              <w:t xml:space="preserve"> </w:t>
            </w:r>
            <w:proofErr w:type="spellStart"/>
            <w:r w:rsidR="00182215" w:rsidRPr="00182215">
              <w:rPr>
                <w:rFonts w:ascii="Cambria" w:hAnsi="Cambria"/>
                <w:bCs/>
                <w:sz w:val="16"/>
                <w:szCs w:val="16"/>
              </w:rPr>
              <w:t>penanaman</w:t>
            </w:r>
            <w:proofErr w:type="spellEnd"/>
            <w:r w:rsidR="00182215" w:rsidRPr="00182215">
              <w:rPr>
                <w:rFonts w:ascii="Cambria" w:hAnsi="Cambria"/>
                <w:bCs/>
                <w:sz w:val="16"/>
                <w:szCs w:val="16"/>
              </w:rPr>
              <w:t xml:space="preserve"> </w:t>
            </w:r>
            <w:proofErr w:type="spellStart"/>
            <w:r w:rsidR="00182215" w:rsidRPr="00182215">
              <w:rPr>
                <w:rFonts w:ascii="Cambria" w:hAnsi="Cambria"/>
                <w:bCs/>
                <w:sz w:val="16"/>
                <w:szCs w:val="16"/>
              </w:rPr>
              <w:t>bibit</w:t>
            </w:r>
            <w:proofErr w:type="spellEnd"/>
            <w:r w:rsidR="00182215" w:rsidRPr="00182215">
              <w:rPr>
                <w:rFonts w:ascii="Cambria" w:hAnsi="Cambria"/>
                <w:bCs/>
                <w:sz w:val="16"/>
                <w:szCs w:val="16"/>
              </w:rPr>
              <w:t xml:space="preserve"> mangrove pada wilayah </w:t>
            </w:r>
            <w:proofErr w:type="spellStart"/>
            <w:r w:rsidR="00182215" w:rsidRPr="00182215">
              <w:rPr>
                <w:rFonts w:ascii="Cambria" w:hAnsi="Cambria"/>
                <w:bCs/>
                <w:sz w:val="16"/>
                <w:szCs w:val="16"/>
              </w:rPr>
              <w:t>pesisir</w:t>
            </w:r>
            <w:proofErr w:type="spellEnd"/>
            <w:r w:rsidR="00182215" w:rsidRPr="00182215">
              <w:rPr>
                <w:rFonts w:ascii="Cambria" w:hAnsi="Cambria"/>
                <w:bCs/>
                <w:sz w:val="16"/>
                <w:szCs w:val="16"/>
              </w:rPr>
              <w:t xml:space="preserve"> </w:t>
            </w:r>
            <w:proofErr w:type="spellStart"/>
            <w:r w:rsidR="00182215" w:rsidRPr="00182215">
              <w:rPr>
                <w:rFonts w:ascii="Cambria" w:hAnsi="Cambria"/>
                <w:bCs/>
                <w:sz w:val="16"/>
                <w:szCs w:val="16"/>
              </w:rPr>
              <w:t>perairan</w:t>
            </w:r>
            <w:proofErr w:type="spellEnd"/>
            <w:r w:rsidR="00182215" w:rsidRPr="00182215">
              <w:rPr>
                <w:rFonts w:ascii="Cambria" w:hAnsi="Cambria"/>
                <w:bCs/>
                <w:sz w:val="16"/>
                <w:szCs w:val="16"/>
              </w:rPr>
              <w:t xml:space="preserve"> </w:t>
            </w:r>
            <w:proofErr w:type="spellStart"/>
            <w:r w:rsidR="00182215" w:rsidRPr="00182215">
              <w:rPr>
                <w:rFonts w:ascii="Cambria" w:hAnsi="Cambria"/>
                <w:bCs/>
                <w:sz w:val="16"/>
                <w:szCs w:val="16"/>
              </w:rPr>
              <w:t>Senggarang</w:t>
            </w:r>
            <w:proofErr w:type="spellEnd"/>
            <w:r w:rsidR="00182215" w:rsidRPr="00182215">
              <w:rPr>
                <w:rFonts w:ascii="Cambria" w:hAnsi="Cambria"/>
                <w:bCs/>
                <w:sz w:val="16"/>
                <w:szCs w:val="16"/>
              </w:rPr>
              <w:t xml:space="preserve"> Besar. </w:t>
            </w:r>
            <w:proofErr w:type="spellStart"/>
            <w:r w:rsidR="00182215" w:rsidRPr="00182215">
              <w:rPr>
                <w:rFonts w:ascii="Cambria" w:hAnsi="Cambria"/>
                <w:sz w:val="16"/>
                <w:szCs w:val="16"/>
              </w:rPr>
              <w:t>Ekosistem</w:t>
            </w:r>
            <w:proofErr w:type="spellEnd"/>
            <w:r w:rsidR="00182215" w:rsidRPr="00182215">
              <w:rPr>
                <w:rFonts w:ascii="Cambria" w:hAnsi="Cambria"/>
                <w:sz w:val="16"/>
                <w:szCs w:val="16"/>
              </w:rPr>
              <w:t xml:space="preserve"> mangrove </w:t>
            </w:r>
            <w:proofErr w:type="spellStart"/>
            <w:r w:rsidR="00182215" w:rsidRPr="00182215">
              <w:rPr>
                <w:rFonts w:ascii="Cambria" w:hAnsi="Cambria"/>
                <w:sz w:val="16"/>
                <w:szCs w:val="16"/>
              </w:rPr>
              <w:t>mempunyai</w:t>
            </w:r>
            <w:proofErr w:type="spellEnd"/>
            <w:r w:rsidR="00182215" w:rsidRPr="00182215">
              <w:rPr>
                <w:rFonts w:ascii="Cambria" w:hAnsi="Cambria"/>
                <w:sz w:val="16"/>
                <w:szCs w:val="16"/>
              </w:rPr>
              <w:t xml:space="preserve"> </w:t>
            </w:r>
            <w:proofErr w:type="spellStart"/>
            <w:r w:rsidR="00182215" w:rsidRPr="00182215">
              <w:rPr>
                <w:rFonts w:ascii="Cambria" w:hAnsi="Cambria"/>
                <w:sz w:val="16"/>
                <w:szCs w:val="16"/>
              </w:rPr>
              <w:t>berbagai</w:t>
            </w:r>
            <w:proofErr w:type="spellEnd"/>
            <w:r w:rsidR="00182215" w:rsidRPr="00182215">
              <w:rPr>
                <w:rFonts w:ascii="Cambria" w:hAnsi="Cambria"/>
                <w:sz w:val="16"/>
                <w:szCs w:val="16"/>
              </w:rPr>
              <w:t xml:space="preserve"> </w:t>
            </w:r>
            <w:proofErr w:type="spellStart"/>
            <w:r w:rsidR="00182215" w:rsidRPr="00182215">
              <w:rPr>
                <w:rFonts w:ascii="Cambria" w:hAnsi="Cambria"/>
                <w:sz w:val="16"/>
                <w:szCs w:val="16"/>
              </w:rPr>
              <w:t>sumber</w:t>
            </w:r>
            <w:proofErr w:type="spellEnd"/>
            <w:r w:rsidR="00182215" w:rsidRPr="00182215">
              <w:rPr>
                <w:rFonts w:ascii="Cambria" w:hAnsi="Cambria"/>
                <w:sz w:val="16"/>
                <w:szCs w:val="16"/>
              </w:rPr>
              <w:t xml:space="preserve"> </w:t>
            </w:r>
            <w:proofErr w:type="spellStart"/>
            <w:r w:rsidR="00182215" w:rsidRPr="00182215">
              <w:rPr>
                <w:rFonts w:ascii="Cambria" w:hAnsi="Cambria"/>
                <w:sz w:val="16"/>
                <w:szCs w:val="16"/>
              </w:rPr>
              <w:t>daya</w:t>
            </w:r>
            <w:proofErr w:type="spellEnd"/>
            <w:r w:rsidR="00182215" w:rsidRPr="00182215">
              <w:rPr>
                <w:rFonts w:ascii="Cambria" w:hAnsi="Cambria"/>
                <w:sz w:val="16"/>
                <w:szCs w:val="16"/>
              </w:rPr>
              <w:t xml:space="preserve"> </w:t>
            </w:r>
            <w:proofErr w:type="spellStart"/>
            <w:r w:rsidR="00182215" w:rsidRPr="00182215">
              <w:rPr>
                <w:rFonts w:ascii="Cambria" w:hAnsi="Cambria"/>
                <w:sz w:val="16"/>
                <w:szCs w:val="16"/>
              </w:rPr>
              <w:t>alam</w:t>
            </w:r>
            <w:proofErr w:type="spellEnd"/>
            <w:r w:rsidR="00182215" w:rsidRPr="00182215">
              <w:rPr>
                <w:rFonts w:ascii="Cambria" w:hAnsi="Cambria"/>
                <w:sz w:val="16"/>
                <w:szCs w:val="16"/>
              </w:rPr>
              <w:t xml:space="preserve"> yang </w:t>
            </w:r>
            <w:proofErr w:type="spellStart"/>
            <w:r w:rsidR="00182215" w:rsidRPr="00182215">
              <w:rPr>
                <w:rFonts w:ascii="Cambria" w:hAnsi="Cambria"/>
                <w:sz w:val="16"/>
                <w:szCs w:val="16"/>
              </w:rPr>
              <w:t>melimpah</w:t>
            </w:r>
            <w:proofErr w:type="spellEnd"/>
            <w:r w:rsidR="00182215" w:rsidRPr="00182215">
              <w:rPr>
                <w:rFonts w:ascii="Cambria" w:hAnsi="Cambria"/>
                <w:sz w:val="16"/>
                <w:szCs w:val="16"/>
              </w:rPr>
              <w:t xml:space="preserve"> dan </w:t>
            </w:r>
            <w:proofErr w:type="spellStart"/>
            <w:r w:rsidR="00182215" w:rsidRPr="00182215">
              <w:rPr>
                <w:rFonts w:ascii="Cambria" w:hAnsi="Cambria"/>
                <w:sz w:val="16"/>
                <w:szCs w:val="16"/>
              </w:rPr>
              <w:t>beranekaragam</w:t>
            </w:r>
            <w:proofErr w:type="spellEnd"/>
            <w:r w:rsidR="00182215" w:rsidRPr="00182215">
              <w:rPr>
                <w:rFonts w:ascii="Cambria" w:hAnsi="Cambria"/>
                <w:sz w:val="16"/>
                <w:szCs w:val="16"/>
              </w:rPr>
              <w:t xml:space="preserve">. Mangrove </w:t>
            </w:r>
            <w:proofErr w:type="spellStart"/>
            <w:r w:rsidR="00182215" w:rsidRPr="00182215">
              <w:rPr>
                <w:rFonts w:ascii="Cambria" w:hAnsi="Cambria"/>
                <w:sz w:val="16"/>
                <w:szCs w:val="16"/>
              </w:rPr>
              <w:t>merupakan</w:t>
            </w:r>
            <w:proofErr w:type="spellEnd"/>
            <w:r w:rsidR="00182215" w:rsidRPr="00182215">
              <w:rPr>
                <w:rFonts w:ascii="Cambria" w:hAnsi="Cambria"/>
                <w:sz w:val="16"/>
                <w:szCs w:val="16"/>
              </w:rPr>
              <w:t xml:space="preserve"> </w:t>
            </w:r>
            <w:proofErr w:type="spellStart"/>
            <w:r w:rsidR="00182215" w:rsidRPr="00182215">
              <w:rPr>
                <w:rFonts w:ascii="Cambria" w:hAnsi="Cambria"/>
                <w:sz w:val="16"/>
                <w:szCs w:val="16"/>
              </w:rPr>
              <w:t>ekosistem</w:t>
            </w:r>
            <w:proofErr w:type="spellEnd"/>
            <w:r w:rsidR="00182215" w:rsidRPr="00182215">
              <w:rPr>
                <w:rFonts w:ascii="Cambria" w:hAnsi="Cambria"/>
                <w:sz w:val="16"/>
                <w:szCs w:val="16"/>
              </w:rPr>
              <w:t xml:space="preserve"> yang paling </w:t>
            </w:r>
            <w:proofErr w:type="spellStart"/>
            <w:r w:rsidR="00182215" w:rsidRPr="00182215">
              <w:rPr>
                <w:rFonts w:ascii="Cambria" w:hAnsi="Cambria"/>
                <w:sz w:val="16"/>
                <w:szCs w:val="16"/>
              </w:rPr>
              <w:t>potensial</w:t>
            </w:r>
            <w:proofErr w:type="spellEnd"/>
            <w:r w:rsidR="00182215" w:rsidRPr="00182215">
              <w:rPr>
                <w:rFonts w:ascii="Cambria" w:hAnsi="Cambria"/>
                <w:sz w:val="16"/>
                <w:szCs w:val="16"/>
              </w:rPr>
              <w:t xml:space="preserve"> </w:t>
            </w:r>
            <w:proofErr w:type="spellStart"/>
            <w:r w:rsidR="00182215" w:rsidRPr="00182215">
              <w:rPr>
                <w:rFonts w:ascii="Cambria" w:hAnsi="Cambria"/>
                <w:sz w:val="16"/>
                <w:szCs w:val="16"/>
              </w:rPr>
              <w:t>karena</w:t>
            </w:r>
            <w:proofErr w:type="spellEnd"/>
            <w:r w:rsidR="00182215" w:rsidRPr="00182215">
              <w:rPr>
                <w:rFonts w:ascii="Cambria" w:hAnsi="Cambria"/>
                <w:sz w:val="16"/>
                <w:szCs w:val="16"/>
              </w:rPr>
              <w:t xml:space="preserve"> mangrove </w:t>
            </w:r>
            <w:proofErr w:type="spellStart"/>
            <w:r w:rsidR="00182215" w:rsidRPr="00182215">
              <w:rPr>
                <w:rFonts w:ascii="Cambria" w:hAnsi="Cambria"/>
                <w:sz w:val="16"/>
                <w:szCs w:val="16"/>
              </w:rPr>
              <w:t>mendukung</w:t>
            </w:r>
            <w:proofErr w:type="spellEnd"/>
            <w:r w:rsidR="00182215" w:rsidRPr="00182215">
              <w:rPr>
                <w:rFonts w:ascii="Cambria" w:hAnsi="Cambria"/>
                <w:sz w:val="16"/>
                <w:szCs w:val="16"/>
              </w:rPr>
              <w:t xml:space="preserve"> </w:t>
            </w:r>
            <w:proofErr w:type="spellStart"/>
            <w:r w:rsidR="00182215" w:rsidRPr="00182215">
              <w:rPr>
                <w:rFonts w:ascii="Cambria" w:hAnsi="Cambria"/>
                <w:sz w:val="16"/>
                <w:szCs w:val="16"/>
              </w:rPr>
              <w:t>keanekaragaman</w:t>
            </w:r>
            <w:proofErr w:type="spellEnd"/>
            <w:r w:rsidR="00182215" w:rsidRPr="00182215">
              <w:rPr>
                <w:rFonts w:ascii="Cambria" w:hAnsi="Cambria"/>
                <w:sz w:val="16"/>
                <w:szCs w:val="16"/>
              </w:rPr>
              <w:t xml:space="preserve"> flora dan fauna </w:t>
            </w:r>
            <w:proofErr w:type="spellStart"/>
            <w:r w:rsidR="00182215" w:rsidRPr="00182215">
              <w:rPr>
                <w:rFonts w:ascii="Cambria" w:hAnsi="Cambria"/>
                <w:sz w:val="16"/>
                <w:szCs w:val="16"/>
              </w:rPr>
              <w:t>dalam</w:t>
            </w:r>
            <w:proofErr w:type="spellEnd"/>
            <w:r w:rsidR="00182215" w:rsidRPr="00182215">
              <w:rPr>
                <w:rFonts w:ascii="Cambria" w:hAnsi="Cambria"/>
                <w:sz w:val="16"/>
                <w:szCs w:val="16"/>
              </w:rPr>
              <w:t xml:space="preserve"> </w:t>
            </w:r>
            <w:proofErr w:type="spellStart"/>
            <w:r w:rsidR="00182215" w:rsidRPr="00182215">
              <w:rPr>
                <w:rFonts w:ascii="Cambria" w:hAnsi="Cambria"/>
                <w:sz w:val="16"/>
                <w:szCs w:val="16"/>
              </w:rPr>
              <w:t>komunitas</w:t>
            </w:r>
            <w:proofErr w:type="spellEnd"/>
            <w:r w:rsidR="00182215" w:rsidRPr="00182215">
              <w:rPr>
                <w:rFonts w:ascii="Cambria" w:hAnsi="Cambria"/>
                <w:sz w:val="16"/>
                <w:szCs w:val="16"/>
              </w:rPr>
              <w:t xml:space="preserve"> </w:t>
            </w:r>
            <w:proofErr w:type="spellStart"/>
            <w:r w:rsidR="00182215" w:rsidRPr="00182215">
              <w:rPr>
                <w:rFonts w:ascii="Cambria" w:hAnsi="Cambria"/>
                <w:sz w:val="16"/>
                <w:szCs w:val="16"/>
              </w:rPr>
              <w:t>perairan</w:t>
            </w:r>
            <w:proofErr w:type="spellEnd"/>
            <w:r w:rsidR="00182215" w:rsidRPr="00182215">
              <w:rPr>
                <w:rFonts w:ascii="Cambria" w:hAnsi="Cambria"/>
                <w:sz w:val="16"/>
                <w:szCs w:val="16"/>
              </w:rPr>
              <w:t xml:space="preserve"> dan </w:t>
            </w:r>
            <w:proofErr w:type="spellStart"/>
            <w:r w:rsidR="00182215" w:rsidRPr="00182215">
              <w:rPr>
                <w:rFonts w:ascii="Cambria" w:hAnsi="Cambria"/>
                <w:sz w:val="16"/>
                <w:szCs w:val="16"/>
              </w:rPr>
              <w:t>berperan</w:t>
            </w:r>
            <w:proofErr w:type="spellEnd"/>
            <w:r w:rsidR="00182215" w:rsidRPr="00182215">
              <w:rPr>
                <w:rFonts w:ascii="Cambria" w:hAnsi="Cambria"/>
                <w:sz w:val="16"/>
                <w:szCs w:val="16"/>
              </w:rPr>
              <w:t xml:space="preserve"> </w:t>
            </w:r>
            <w:proofErr w:type="spellStart"/>
            <w:r w:rsidR="00182215" w:rsidRPr="00182215">
              <w:rPr>
                <w:rFonts w:ascii="Cambria" w:hAnsi="Cambria"/>
                <w:sz w:val="16"/>
                <w:szCs w:val="16"/>
              </w:rPr>
              <w:t>signifikan</w:t>
            </w:r>
            <w:proofErr w:type="spellEnd"/>
            <w:r w:rsidR="00182215" w:rsidRPr="00182215">
              <w:rPr>
                <w:rFonts w:ascii="Cambria" w:hAnsi="Cambria"/>
                <w:sz w:val="16"/>
                <w:szCs w:val="16"/>
              </w:rPr>
              <w:t xml:space="preserve"> </w:t>
            </w:r>
            <w:proofErr w:type="spellStart"/>
            <w:r w:rsidR="00182215" w:rsidRPr="00182215">
              <w:rPr>
                <w:rFonts w:ascii="Cambria" w:hAnsi="Cambria"/>
                <w:sz w:val="16"/>
                <w:szCs w:val="16"/>
              </w:rPr>
              <w:t>dalam</w:t>
            </w:r>
            <w:proofErr w:type="spellEnd"/>
            <w:r w:rsidR="00182215" w:rsidRPr="00182215">
              <w:rPr>
                <w:rFonts w:ascii="Cambria" w:hAnsi="Cambria"/>
                <w:sz w:val="16"/>
                <w:szCs w:val="16"/>
              </w:rPr>
              <w:t xml:space="preserve"> </w:t>
            </w:r>
            <w:proofErr w:type="spellStart"/>
            <w:r w:rsidR="00182215" w:rsidRPr="00182215">
              <w:rPr>
                <w:rFonts w:ascii="Cambria" w:hAnsi="Cambria"/>
                <w:sz w:val="16"/>
                <w:szCs w:val="16"/>
              </w:rPr>
              <w:t>kelangsungan</w:t>
            </w:r>
            <w:proofErr w:type="spellEnd"/>
            <w:r w:rsidR="00182215" w:rsidRPr="00182215">
              <w:rPr>
                <w:rFonts w:ascii="Cambria" w:hAnsi="Cambria"/>
                <w:sz w:val="16"/>
                <w:szCs w:val="16"/>
              </w:rPr>
              <w:t xml:space="preserve"> </w:t>
            </w:r>
            <w:proofErr w:type="spellStart"/>
            <w:r w:rsidR="00182215" w:rsidRPr="00182215">
              <w:rPr>
                <w:rFonts w:ascii="Cambria" w:hAnsi="Cambria"/>
                <w:sz w:val="16"/>
                <w:szCs w:val="16"/>
              </w:rPr>
              <w:t>hidup</w:t>
            </w:r>
            <w:proofErr w:type="spellEnd"/>
            <w:r w:rsidR="00182215" w:rsidRPr="00182215">
              <w:rPr>
                <w:rFonts w:ascii="Cambria" w:hAnsi="Cambria"/>
                <w:sz w:val="16"/>
                <w:szCs w:val="16"/>
              </w:rPr>
              <w:t xml:space="preserve"> </w:t>
            </w:r>
            <w:proofErr w:type="spellStart"/>
            <w:r w:rsidR="00182215" w:rsidRPr="00182215">
              <w:rPr>
                <w:rFonts w:ascii="Cambria" w:hAnsi="Cambria"/>
                <w:sz w:val="16"/>
                <w:szCs w:val="16"/>
              </w:rPr>
              <w:t>manusia</w:t>
            </w:r>
            <w:proofErr w:type="spellEnd"/>
            <w:r w:rsidR="00182215" w:rsidRPr="00182215">
              <w:rPr>
                <w:rFonts w:ascii="Cambria" w:hAnsi="Cambria"/>
                <w:sz w:val="16"/>
                <w:szCs w:val="16"/>
              </w:rPr>
              <w:t xml:space="preserve"> </w:t>
            </w:r>
            <w:proofErr w:type="spellStart"/>
            <w:r w:rsidR="00182215" w:rsidRPr="00182215">
              <w:rPr>
                <w:rFonts w:ascii="Cambria" w:hAnsi="Cambria"/>
                <w:sz w:val="16"/>
                <w:szCs w:val="16"/>
              </w:rPr>
              <w:t>berdasarkan</w:t>
            </w:r>
            <w:proofErr w:type="spellEnd"/>
            <w:r w:rsidR="00182215" w:rsidRPr="00182215">
              <w:rPr>
                <w:rFonts w:ascii="Cambria" w:hAnsi="Cambria"/>
                <w:sz w:val="16"/>
                <w:szCs w:val="16"/>
              </w:rPr>
              <w:t xml:space="preserve"> </w:t>
            </w:r>
            <w:proofErr w:type="spellStart"/>
            <w:r w:rsidR="00182215" w:rsidRPr="00182215">
              <w:rPr>
                <w:rFonts w:ascii="Cambria" w:hAnsi="Cambria"/>
                <w:sz w:val="16"/>
                <w:szCs w:val="16"/>
              </w:rPr>
              <w:t>sudut</w:t>
            </w:r>
            <w:proofErr w:type="spellEnd"/>
            <w:r w:rsidR="00182215" w:rsidRPr="00182215">
              <w:rPr>
                <w:rFonts w:ascii="Cambria" w:hAnsi="Cambria"/>
                <w:sz w:val="16"/>
                <w:szCs w:val="16"/>
              </w:rPr>
              <w:t xml:space="preserve"> </w:t>
            </w:r>
            <w:proofErr w:type="spellStart"/>
            <w:r w:rsidR="00182215" w:rsidRPr="00182215">
              <w:rPr>
                <w:rFonts w:ascii="Cambria" w:hAnsi="Cambria"/>
                <w:sz w:val="16"/>
                <w:szCs w:val="16"/>
              </w:rPr>
              <w:t>pandang</w:t>
            </w:r>
            <w:proofErr w:type="spellEnd"/>
            <w:r w:rsidR="00182215" w:rsidRPr="00182215">
              <w:rPr>
                <w:rFonts w:ascii="Cambria" w:hAnsi="Cambria"/>
                <w:sz w:val="16"/>
                <w:szCs w:val="16"/>
              </w:rPr>
              <w:t xml:space="preserve"> </w:t>
            </w:r>
            <w:proofErr w:type="spellStart"/>
            <w:r w:rsidR="00182215" w:rsidRPr="00182215">
              <w:rPr>
                <w:rFonts w:ascii="Cambria" w:hAnsi="Cambria"/>
                <w:sz w:val="16"/>
                <w:szCs w:val="16"/>
              </w:rPr>
              <w:t>ekonomi</w:t>
            </w:r>
            <w:proofErr w:type="spellEnd"/>
            <w:r w:rsidR="00182215" w:rsidRPr="00182215">
              <w:rPr>
                <w:rFonts w:ascii="Cambria" w:hAnsi="Cambria"/>
                <w:sz w:val="16"/>
                <w:szCs w:val="16"/>
              </w:rPr>
              <w:t xml:space="preserve">, </w:t>
            </w:r>
            <w:proofErr w:type="spellStart"/>
            <w:r w:rsidR="00182215" w:rsidRPr="00182215">
              <w:rPr>
                <w:rFonts w:ascii="Cambria" w:hAnsi="Cambria"/>
                <w:sz w:val="16"/>
                <w:szCs w:val="16"/>
              </w:rPr>
              <w:t>masyarakat</w:t>
            </w:r>
            <w:proofErr w:type="spellEnd"/>
            <w:r w:rsidR="00182215" w:rsidRPr="00182215">
              <w:rPr>
                <w:rFonts w:ascii="Cambria" w:hAnsi="Cambria"/>
                <w:sz w:val="16"/>
                <w:szCs w:val="16"/>
              </w:rPr>
              <w:t xml:space="preserve"> dan </w:t>
            </w:r>
            <w:proofErr w:type="spellStart"/>
            <w:r w:rsidR="00182215" w:rsidRPr="00182215">
              <w:rPr>
                <w:rFonts w:ascii="Cambria" w:hAnsi="Cambria"/>
                <w:sz w:val="16"/>
                <w:szCs w:val="16"/>
              </w:rPr>
              <w:t>lingkungan</w:t>
            </w:r>
            <w:proofErr w:type="spellEnd"/>
            <w:r w:rsidR="00182215" w:rsidRPr="00182215">
              <w:rPr>
                <w:rFonts w:ascii="Cambria" w:hAnsi="Cambria"/>
                <w:sz w:val="16"/>
                <w:szCs w:val="16"/>
              </w:rPr>
              <w:t xml:space="preserve">. </w:t>
            </w:r>
            <w:proofErr w:type="spellStart"/>
            <w:r w:rsidR="00182215" w:rsidRPr="00182215">
              <w:rPr>
                <w:rFonts w:ascii="Cambria" w:hAnsi="Cambria"/>
                <w:sz w:val="16"/>
                <w:szCs w:val="16"/>
              </w:rPr>
              <w:t>Penelitian</w:t>
            </w:r>
            <w:proofErr w:type="spellEnd"/>
            <w:r w:rsidR="00182215" w:rsidRPr="00182215">
              <w:rPr>
                <w:rFonts w:ascii="Cambria" w:hAnsi="Cambria"/>
                <w:sz w:val="16"/>
                <w:szCs w:val="16"/>
              </w:rPr>
              <w:t xml:space="preserve"> </w:t>
            </w:r>
            <w:proofErr w:type="spellStart"/>
            <w:r w:rsidR="00182215" w:rsidRPr="00182215">
              <w:rPr>
                <w:rFonts w:ascii="Cambria" w:hAnsi="Cambria"/>
                <w:sz w:val="16"/>
                <w:szCs w:val="16"/>
              </w:rPr>
              <w:t>ini</w:t>
            </w:r>
            <w:proofErr w:type="spellEnd"/>
            <w:r w:rsidR="00182215" w:rsidRPr="00182215">
              <w:rPr>
                <w:rFonts w:ascii="Cambria" w:hAnsi="Cambria"/>
                <w:sz w:val="16"/>
                <w:szCs w:val="16"/>
              </w:rPr>
              <w:t xml:space="preserve"> </w:t>
            </w:r>
            <w:proofErr w:type="spellStart"/>
            <w:r w:rsidR="00182215" w:rsidRPr="00182215">
              <w:rPr>
                <w:rFonts w:ascii="Cambria" w:hAnsi="Cambria"/>
                <w:sz w:val="16"/>
                <w:szCs w:val="16"/>
              </w:rPr>
              <w:t>bertujuan</w:t>
            </w:r>
            <w:proofErr w:type="spellEnd"/>
            <w:r w:rsidR="00182215" w:rsidRPr="00182215">
              <w:rPr>
                <w:rFonts w:ascii="Cambria" w:hAnsi="Cambria"/>
                <w:sz w:val="16"/>
                <w:szCs w:val="16"/>
              </w:rPr>
              <w:t xml:space="preserve"> </w:t>
            </w:r>
            <w:proofErr w:type="spellStart"/>
            <w:r w:rsidR="00182215" w:rsidRPr="00182215">
              <w:rPr>
                <w:rFonts w:ascii="Cambria" w:hAnsi="Cambria"/>
                <w:sz w:val="16"/>
                <w:szCs w:val="16"/>
              </w:rPr>
              <w:t>untuk</w:t>
            </w:r>
            <w:proofErr w:type="spellEnd"/>
            <w:r w:rsidR="00182215" w:rsidRPr="00182215">
              <w:rPr>
                <w:rFonts w:ascii="Cambria" w:hAnsi="Cambria"/>
                <w:sz w:val="16"/>
                <w:szCs w:val="16"/>
              </w:rPr>
              <w:t xml:space="preserve"> </w:t>
            </w:r>
            <w:proofErr w:type="spellStart"/>
            <w:r w:rsidR="00182215" w:rsidRPr="00182215">
              <w:rPr>
                <w:rFonts w:ascii="Cambria" w:hAnsi="Cambria"/>
                <w:sz w:val="16"/>
                <w:szCs w:val="16"/>
              </w:rPr>
              <w:t>mengetahui</w:t>
            </w:r>
            <w:proofErr w:type="spellEnd"/>
            <w:r w:rsidR="00182215" w:rsidRPr="00182215">
              <w:rPr>
                <w:rFonts w:ascii="Cambria" w:hAnsi="Cambria"/>
                <w:sz w:val="16"/>
                <w:szCs w:val="16"/>
              </w:rPr>
              <w:t xml:space="preserve"> </w:t>
            </w:r>
            <w:proofErr w:type="spellStart"/>
            <w:r w:rsidR="00182215" w:rsidRPr="00182215">
              <w:rPr>
                <w:rFonts w:ascii="Cambria" w:hAnsi="Cambria"/>
                <w:sz w:val="16"/>
                <w:szCs w:val="16"/>
              </w:rPr>
              <w:t>kerapatan</w:t>
            </w:r>
            <w:proofErr w:type="spellEnd"/>
            <w:r w:rsidR="00182215" w:rsidRPr="00182215">
              <w:rPr>
                <w:rFonts w:ascii="Cambria" w:hAnsi="Cambria"/>
                <w:sz w:val="16"/>
                <w:szCs w:val="16"/>
              </w:rPr>
              <w:t xml:space="preserve">, </w:t>
            </w:r>
            <w:proofErr w:type="spellStart"/>
            <w:r w:rsidR="00182215" w:rsidRPr="00182215">
              <w:rPr>
                <w:rFonts w:ascii="Cambria" w:hAnsi="Cambria"/>
                <w:sz w:val="16"/>
                <w:szCs w:val="16"/>
              </w:rPr>
              <w:t>tutupan</w:t>
            </w:r>
            <w:proofErr w:type="spellEnd"/>
            <w:r w:rsidR="00182215" w:rsidRPr="00182215">
              <w:rPr>
                <w:rFonts w:ascii="Cambria" w:hAnsi="Cambria"/>
                <w:sz w:val="16"/>
                <w:szCs w:val="16"/>
              </w:rPr>
              <w:t xml:space="preserve"> </w:t>
            </w:r>
            <w:proofErr w:type="spellStart"/>
            <w:r w:rsidR="00182215" w:rsidRPr="00182215">
              <w:rPr>
                <w:rFonts w:ascii="Cambria" w:hAnsi="Cambria"/>
                <w:sz w:val="16"/>
                <w:szCs w:val="16"/>
              </w:rPr>
              <w:t>kanopi</w:t>
            </w:r>
            <w:proofErr w:type="spellEnd"/>
            <w:r w:rsidR="00182215" w:rsidRPr="00182215">
              <w:rPr>
                <w:rFonts w:ascii="Cambria" w:hAnsi="Cambria"/>
                <w:sz w:val="16"/>
                <w:szCs w:val="16"/>
              </w:rPr>
              <w:t xml:space="preserve">, dan </w:t>
            </w:r>
            <w:r w:rsidR="00182215" w:rsidRPr="00182215">
              <w:rPr>
                <w:rFonts w:ascii="Cambria" w:hAnsi="Cambria"/>
                <w:sz w:val="16"/>
                <w:szCs w:val="16"/>
                <w:lang w:val="id-ID"/>
              </w:rPr>
              <w:t>status</w:t>
            </w:r>
            <w:r w:rsidR="00182215" w:rsidRPr="00182215">
              <w:rPr>
                <w:rFonts w:ascii="Cambria" w:hAnsi="Cambria"/>
                <w:sz w:val="16"/>
                <w:szCs w:val="16"/>
              </w:rPr>
              <w:t xml:space="preserve"> </w:t>
            </w:r>
            <w:proofErr w:type="spellStart"/>
            <w:r w:rsidR="00182215" w:rsidRPr="00182215">
              <w:rPr>
                <w:rFonts w:ascii="Cambria" w:hAnsi="Cambria"/>
                <w:sz w:val="16"/>
                <w:szCs w:val="16"/>
              </w:rPr>
              <w:t>ekosistem</w:t>
            </w:r>
            <w:proofErr w:type="spellEnd"/>
            <w:r w:rsidR="00182215" w:rsidRPr="00182215">
              <w:rPr>
                <w:rFonts w:ascii="Cambria" w:hAnsi="Cambria"/>
                <w:sz w:val="16"/>
                <w:szCs w:val="16"/>
              </w:rPr>
              <w:t xml:space="preserve"> mangrove di </w:t>
            </w:r>
            <w:proofErr w:type="spellStart"/>
            <w:r w:rsidR="00182215" w:rsidRPr="00182215">
              <w:rPr>
                <w:rFonts w:ascii="Cambria" w:hAnsi="Cambria"/>
                <w:sz w:val="16"/>
                <w:szCs w:val="16"/>
              </w:rPr>
              <w:t>perairan</w:t>
            </w:r>
            <w:proofErr w:type="spellEnd"/>
            <w:r w:rsidR="00182215" w:rsidRPr="00182215">
              <w:rPr>
                <w:rFonts w:ascii="Cambria" w:hAnsi="Cambria"/>
                <w:sz w:val="16"/>
                <w:szCs w:val="16"/>
              </w:rPr>
              <w:t xml:space="preserve"> </w:t>
            </w:r>
            <w:proofErr w:type="spellStart"/>
            <w:r w:rsidR="00182215" w:rsidRPr="00182215">
              <w:rPr>
                <w:rFonts w:ascii="Cambria" w:hAnsi="Cambria"/>
                <w:sz w:val="16"/>
                <w:szCs w:val="16"/>
              </w:rPr>
              <w:t>Senggarang</w:t>
            </w:r>
            <w:proofErr w:type="spellEnd"/>
            <w:r w:rsidR="00182215" w:rsidRPr="00182215">
              <w:rPr>
                <w:rFonts w:ascii="Cambria" w:hAnsi="Cambria"/>
                <w:sz w:val="16"/>
                <w:szCs w:val="16"/>
              </w:rPr>
              <w:t xml:space="preserve"> Besar. </w:t>
            </w:r>
            <w:proofErr w:type="spellStart"/>
            <w:r w:rsidR="00182215" w:rsidRPr="00182215">
              <w:rPr>
                <w:rFonts w:ascii="Cambria" w:hAnsi="Cambria"/>
                <w:sz w:val="16"/>
                <w:szCs w:val="16"/>
              </w:rPr>
              <w:t>Penelitian</w:t>
            </w:r>
            <w:proofErr w:type="spellEnd"/>
            <w:r w:rsidR="00182215" w:rsidRPr="00182215">
              <w:rPr>
                <w:rFonts w:ascii="Cambria" w:hAnsi="Cambria"/>
                <w:sz w:val="16"/>
                <w:szCs w:val="16"/>
              </w:rPr>
              <w:t xml:space="preserve"> </w:t>
            </w:r>
            <w:proofErr w:type="spellStart"/>
            <w:r w:rsidR="00182215" w:rsidRPr="00182215">
              <w:rPr>
                <w:rFonts w:ascii="Cambria" w:hAnsi="Cambria"/>
                <w:sz w:val="16"/>
                <w:szCs w:val="16"/>
              </w:rPr>
              <w:t>ini</w:t>
            </w:r>
            <w:proofErr w:type="spellEnd"/>
            <w:r w:rsidR="00182215" w:rsidRPr="00182215">
              <w:rPr>
                <w:rFonts w:ascii="Cambria" w:hAnsi="Cambria"/>
                <w:sz w:val="16"/>
                <w:szCs w:val="16"/>
              </w:rPr>
              <w:t xml:space="preserve"> </w:t>
            </w:r>
            <w:proofErr w:type="spellStart"/>
            <w:r w:rsidR="00182215" w:rsidRPr="00182215">
              <w:rPr>
                <w:rFonts w:ascii="Cambria" w:hAnsi="Cambria"/>
                <w:sz w:val="16"/>
                <w:szCs w:val="16"/>
              </w:rPr>
              <w:t>dilakukan</w:t>
            </w:r>
            <w:proofErr w:type="spellEnd"/>
            <w:r w:rsidR="00182215" w:rsidRPr="00182215">
              <w:rPr>
                <w:rFonts w:ascii="Cambria" w:hAnsi="Cambria"/>
                <w:sz w:val="16"/>
                <w:szCs w:val="16"/>
              </w:rPr>
              <w:t xml:space="preserve"> pada </w:t>
            </w:r>
            <w:proofErr w:type="spellStart"/>
            <w:r w:rsidR="00182215" w:rsidRPr="00182215">
              <w:rPr>
                <w:rFonts w:ascii="Cambria" w:hAnsi="Cambria"/>
                <w:sz w:val="16"/>
                <w:szCs w:val="16"/>
              </w:rPr>
              <w:t>bulan</w:t>
            </w:r>
            <w:proofErr w:type="spellEnd"/>
            <w:r w:rsidR="00182215" w:rsidRPr="00182215">
              <w:rPr>
                <w:rFonts w:ascii="Cambria" w:hAnsi="Cambria"/>
                <w:sz w:val="16"/>
                <w:szCs w:val="16"/>
              </w:rPr>
              <w:t xml:space="preserve"> September-</w:t>
            </w:r>
            <w:proofErr w:type="spellStart"/>
            <w:r w:rsidR="00182215" w:rsidRPr="00182215">
              <w:rPr>
                <w:rFonts w:ascii="Cambria" w:hAnsi="Cambria"/>
                <w:sz w:val="16"/>
                <w:szCs w:val="16"/>
              </w:rPr>
              <w:t>Desember</w:t>
            </w:r>
            <w:proofErr w:type="spellEnd"/>
            <w:r w:rsidR="00182215" w:rsidRPr="00182215">
              <w:rPr>
                <w:rFonts w:ascii="Cambria" w:hAnsi="Cambria"/>
                <w:sz w:val="16"/>
                <w:szCs w:val="16"/>
              </w:rPr>
              <w:t xml:space="preserve"> 2022 yang </w:t>
            </w:r>
            <w:proofErr w:type="spellStart"/>
            <w:r w:rsidR="00182215" w:rsidRPr="00182215">
              <w:rPr>
                <w:rFonts w:ascii="Cambria" w:hAnsi="Cambria"/>
                <w:sz w:val="16"/>
                <w:szCs w:val="16"/>
              </w:rPr>
              <w:t>berlokasi</w:t>
            </w:r>
            <w:proofErr w:type="spellEnd"/>
            <w:r w:rsidR="00182215" w:rsidRPr="00182215">
              <w:rPr>
                <w:rFonts w:ascii="Cambria" w:hAnsi="Cambria"/>
                <w:sz w:val="16"/>
                <w:szCs w:val="16"/>
              </w:rPr>
              <w:t xml:space="preserve"> di </w:t>
            </w:r>
            <w:proofErr w:type="spellStart"/>
            <w:r w:rsidR="00182215" w:rsidRPr="00182215">
              <w:rPr>
                <w:rFonts w:ascii="Cambria" w:hAnsi="Cambria"/>
                <w:sz w:val="16"/>
                <w:szCs w:val="16"/>
              </w:rPr>
              <w:t>Perairan</w:t>
            </w:r>
            <w:proofErr w:type="spellEnd"/>
            <w:r w:rsidR="00182215" w:rsidRPr="00182215">
              <w:rPr>
                <w:rFonts w:ascii="Cambria" w:hAnsi="Cambria"/>
                <w:sz w:val="16"/>
                <w:szCs w:val="16"/>
              </w:rPr>
              <w:t xml:space="preserve"> </w:t>
            </w:r>
            <w:proofErr w:type="spellStart"/>
            <w:r w:rsidR="00182215" w:rsidRPr="00182215">
              <w:rPr>
                <w:rFonts w:ascii="Cambria" w:hAnsi="Cambria"/>
                <w:sz w:val="16"/>
                <w:szCs w:val="16"/>
              </w:rPr>
              <w:t>Senggarang</w:t>
            </w:r>
            <w:proofErr w:type="spellEnd"/>
            <w:r w:rsidR="00182215" w:rsidRPr="00182215">
              <w:rPr>
                <w:rFonts w:ascii="Cambria" w:hAnsi="Cambria"/>
                <w:sz w:val="16"/>
                <w:szCs w:val="16"/>
              </w:rPr>
              <w:t xml:space="preserve"> Besar Kota </w:t>
            </w:r>
            <w:proofErr w:type="spellStart"/>
            <w:r w:rsidR="00182215" w:rsidRPr="00182215">
              <w:rPr>
                <w:rFonts w:ascii="Cambria" w:hAnsi="Cambria"/>
                <w:sz w:val="16"/>
                <w:szCs w:val="16"/>
              </w:rPr>
              <w:t>Tanjungpinang</w:t>
            </w:r>
            <w:proofErr w:type="spellEnd"/>
            <w:r w:rsidR="00182215" w:rsidRPr="00182215">
              <w:rPr>
                <w:rFonts w:ascii="Cambria" w:hAnsi="Cambria"/>
                <w:sz w:val="16"/>
                <w:szCs w:val="16"/>
              </w:rPr>
              <w:t xml:space="preserve"> </w:t>
            </w:r>
            <w:proofErr w:type="spellStart"/>
            <w:r w:rsidR="00182215" w:rsidRPr="00182215">
              <w:rPr>
                <w:rFonts w:ascii="Cambria" w:hAnsi="Cambria"/>
                <w:sz w:val="16"/>
                <w:szCs w:val="16"/>
              </w:rPr>
              <w:t>Provinsi</w:t>
            </w:r>
            <w:proofErr w:type="spellEnd"/>
            <w:r w:rsidR="00182215" w:rsidRPr="00182215">
              <w:rPr>
                <w:rFonts w:ascii="Cambria" w:hAnsi="Cambria"/>
                <w:sz w:val="16"/>
                <w:szCs w:val="16"/>
              </w:rPr>
              <w:t xml:space="preserve"> </w:t>
            </w:r>
            <w:proofErr w:type="spellStart"/>
            <w:r w:rsidR="00182215" w:rsidRPr="00182215">
              <w:rPr>
                <w:rFonts w:ascii="Cambria" w:hAnsi="Cambria"/>
                <w:sz w:val="16"/>
                <w:szCs w:val="16"/>
              </w:rPr>
              <w:t>Kepulauan</w:t>
            </w:r>
            <w:proofErr w:type="spellEnd"/>
            <w:r w:rsidR="00182215" w:rsidRPr="00182215">
              <w:rPr>
                <w:rFonts w:ascii="Cambria" w:hAnsi="Cambria"/>
                <w:sz w:val="16"/>
                <w:szCs w:val="16"/>
              </w:rPr>
              <w:t xml:space="preserve"> Riau. </w:t>
            </w:r>
            <w:proofErr w:type="spellStart"/>
            <w:r w:rsidR="00182215" w:rsidRPr="00182215">
              <w:rPr>
                <w:rFonts w:ascii="Cambria" w:hAnsi="Cambria"/>
                <w:sz w:val="16"/>
                <w:szCs w:val="16"/>
              </w:rPr>
              <w:t>Penentuan</w:t>
            </w:r>
            <w:proofErr w:type="spellEnd"/>
            <w:r w:rsidR="00182215" w:rsidRPr="00182215">
              <w:rPr>
                <w:rFonts w:ascii="Cambria" w:hAnsi="Cambria"/>
                <w:sz w:val="16"/>
                <w:szCs w:val="16"/>
              </w:rPr>
              <w:t xml:space="preserve"> </w:t>
            </w:r>
            <w:proofErr w:type="spellStart"/>
            <w:r w:rsidR="00182215" w:rsidRPr="00182215">
              <w:rPr>
                <w:rFonts w:ascii="Cambria" w:hAnsi="Cambria"/>
                <w:sz w:val="16"/>
                <w:szCs w:val="16"/>
              </w:rPr>
              <w:t>stasiun</w:t>
            </w:r>
            <w:proofErr w:type="spellEnd"/>
            <w:r w:rsidR="00182215" w:rsidRPr="00182215">
              <w:rPr>
                <w:rFonts w:ascii="Cambria" w:hAnsi="Cambria"/>
                <w:sz w:val="16"/>
                <w:szCs w:val="16"/>
              </w:rPr>
              <w:t xml:space="preserve"> </w:t>
            </w:r>
            <w:proofErr w:type="spellStart"/>
            <w:r w:rsidR="00182215" w:rsidRPr="00182215">
              <w:rPr>
                <w:rFonts w:ascii="Cambria" w:hAnsi="Cambria"/>
                <w:sz w:val="16"/>
                <w:szCs w:val="16"/>
              </w:rPr>
              <w:t>pengamatan</w:t>
            </w:r>
            <w:proofErr w:type="spellEnd"/>
            <w:r w:rsidR="00182215" w:rsidRPr="00182215">
              <w:rPr>
                <w:rFonts w:ascii="Cambria" w:hAnsi="Cambria"/>
                <w:sz w:val="16"/>
                <w:szCs w:val="16"/>
              </w:rPr>
              <w:t xml:space="preserve"> </w:t>
            </w:r>
            <w:proofErr w:type="spellStart"/>
            <w:r w:rsidR="00182215" w:rsidRPr="00182215">
              <w:rPr>
                <w:rFonts w:ascii="Cambria" w:hAnsi="Cambria"/>
                <w:sz w:val="16"/>
                <w:szCs w:val="16"/>
              </w:rPr>
              <w:t>menggunakan</w:t>
            </w:r>
            <w:proofErr w:type="spellEnd"/>
            <w:r w:rsidR="00182215" w:rsidRPr="00182215">
              <w:rPr>
                <w:rFonts w:ascii="Cambria" w:hAnsi="Cambria"/>
                <w:sz w:val="16"/>
                <w:szCs w:val="16"/>
              </w:rPr>
              <w:t xml:space="preserve"> </w:t>
            </w:r>
            <w:proofErr w:type="spellStart"/>
            <w:r w:rsidR="00182215" w:rsidRPr="00182215">
              <w:rPr>
                <w:rFonts w:ascii="Cambria" w:hAnsi="Cambria"/>
                <w:sz w:val="16"/>
                <w:szCs w:val="16"/>
              </w:rPr>
              <w:t>metode</w:t>
            </w:r>
            <w:proofErr w:type="spellEnd"/>
            <w:r w:rsidR="00182215" w:rsidRPr="00182215">
              <w:rPr>
                <w:rFonts w:ascii="Cambria" w:hAnsi="Cambria"/>
                <w:sz w:val="16"/>
                <w:szCs w:val="16"/>
              </w:rPr>
              <w:t xml:space="preserve"> survey </w:t>
            </w:r>
            <w:proofErr w:type="spellStart"/>
            <w:r w:rsidR="00182215" w:rsidRPr="00182215">
              <w:rPr>
                <w:rFonts w:ascii="Cambria" w:hAnsi="Cambria"/>
                <w:sz w:val="16"/>
                <w:szCs w:val="16"/>
              </w:rPr>
              <w:t>langsung</w:t>
            </w:r>
            <w:proofErr w:type="spellEnd"/>
            <w:r w:rsidR="00182215" w:rsidRPr="00182215">
              <w:rPr>
                <w:rFonts w:ascii="Cambria" w:hAnsi="Cambria"/>
                <w:sz w:val="16"/>
                <w:szCs w:val="16"/>
              </w:rPr>
              <w:t xml:space="preserve"> </w:t>
            </w:r>
            <w:proofErr w:type="spellStart"/>
            <w:r w:rsidR="00182215" w:rsidRPr="00182215">
              <w:rPr>
                <w:rFonts w:ascii="Cambria" w:hAnsi="Cambria"/>
                <w:sz w:val="16"/>
                <w:szCs w:val="16"/>
              </w:rPr>
              <w:t>dilapangan</w:t>
            </w:r>
            <w:proofErr w:type="spellEnd"/>
            <w:r w:rsidR="00182215" w:rsidRPr="00182215">
              <w:rPr>
                <w:rFonts w:ascii="Cambria" w:hAnsi="Cambria"/>
                <w:sz w:val="16"/>
                <w:szCs w:val="16"/>
              </w:rPr>
              <w:t xml:space="preserve"> </w:t>
            </w:r>
            <w:proofErr w:type="spellStart"/>
            <w:r w:rsidR="00182215" w:rsidRPr="00182215">
              <w:rPr>
                <w:rFonts w:ascii="Cambria" w:hAnsi="Cambria"/>
                <w:sz w:val="16"/>
                <w:szCs w:val="16"/>
              </w:rPr>
              <w:t>dengan</w:t>
            </w:r>
            <w:proofErr w:type="spellEnd"/>
            <w:r w:rsidR="00182215" w:rsidRPr="00182215">
              <w:rPr>
                <w:rFonts w:ascii="Cambria" w:hAnsi="Cambria"/>
                <w:sz w:val="16"/>
                <w:szCs w:val="16"/>
              </w:rPr>
              <w:t xml:space="preserve"> 3 </w:t>
            </w:r>
            <w:proofErr w:type="spellStart"/>
            <w:r w:rsidR="00182215" w:rsidRPr="00182215">
              <w:rPr>
                <w:rFonts w:ascii="Cambria" w:hAnsi="Cambria"/>
                <w:sz w:val="16"/>
                <w:szCs w:val="16"/>
              </w:rPr>
              <w:t>titik</w:t>
            </w:r>
            <w:proofErr w:type="spellEnd"/>
            <w:r w:rsidR="00182215" w:rsidRPr="00182215">
              <w:rPr>
                <w:rFonts w:ascii="Cambria" w:hAnsi="Cambria"/>
                <w:sz w:val="16"/>
                <w:szCs w:val="16"/>
              </w:rPr>
              <w:t xml:space="preserve"> </w:t>
            </w:r>
            <w:proofErr w:type="spellStart"/>
            <w:r w:rsidR="00182215" w:rsidRPr="00182215">
              <w:rPr>
                <w:rFonts w:ascii="Cambria" w:hAnsi="Cambria"/>
                <w:sz w:val="16"/>
                <w:szCs w:val="16"/>
              </w:rPr>
              <w:t>stasiun</w:t>
            </w:r>
            <w:proofErr w:type="spellEnd"/>
            <w:r w:rsidR="00182215" w:rsidRPr="00182215">
              <w:rPr>
                <w:rFonts w:ascii="Cambria" w:hAnsi="Cambria"/>
                <w:sz w:val="16"/>
                <w:szCs w:val="16"/>
              </w:rPr>
              <w:t xml:space="preserve"> </w:t>
            </w:r>
            <w:proofErr w:type="spellStart"/>
            <w:r w:rsidR="00182215" w:rsidRPr="00182215">
              <w:rPr>
                <w:rFonts w:ascii="Cambria" w:hAnsi="Cambria"/>
                <w:sz w:val="16"/>
                <w:szCs w:val="16"/>
              </w:rPr>
              <w:t>dengan</w:t>
            </w:r>
            <w:proofErr w:type="spellEnd"/>
            <w:r w:rsidR="00182215" w:rsidRPr="00182215">
              <w:rPr>
                <w:rFonts w:ascii="Cambria" w:hAnsi="Cambria"/>
                <w:sz w:val="16"/>
                <w:szCs w:val="16"/>
              </w:rPr>
              <w:t xml:space="preserve"> 6 plot di masing </w:t>
            </w:r>
            <w:proofErr w:type="spellStart"/>
            <w:r w:rsidR="00182215" w:rsidRPr="00182215">
              <w:rPr>
                <w:rFonts w:ascii="Cambria" w:hAnsi="Cambria"/>
                <w:sz w:val="16"/>
                <w:szCs w:val="16"/>
              </w:rPr>
              <w:t>masing</w:t>
            </w:r>
            <w:proofErr w:type="spellEnd"/>
            <w:r w:rsidR="00182215" w:rsidRPr="00182215">
              <w:rPr>
                <w:rFonts w:ascii="Cambria" w:hAnsi="Cambria"/>
                <w:sz w:val="16"/>
                <w:szCs w:val="16"/>
              </w:rPr>
              <w:t xml:space="preserve"> </w:t>
            </w:r>
            <w:proofErr w:type="spellStart"/>
            <w:r w:rsidR="00182215" w:rsidRPr="00182215">
              <w:rPr>
                <w:rFonts w:ascii="Cambria" w:hAnsi="Cambria"/>
                <w:sz w:val="16"/>
                <w:szCs w:val="16"/>
              </w:rPr>
              <w:t>stasiun</w:t>
            </w:r>
            <w:proofErr w:type="spellEnd"/>
            <w:r w:rsidR="00182215" w:rsidRPr="00182215">
              <w:rPr>
                <w:rFonts w:ascii="Cambria" w:hAnsi="Cambria"/>
                <w:sz w:val="16"/>
                <w:szCs w:val="16"/>
              </w:rPr>
              <w:t xml:space="preserve">, </w:t>
            </w:r>
            <w:proofErr w:type="spellStart"/>
            <w:r w:rsidR="00182215" w:rsidRPr="00182215">
              <w:rPr>
                <w:rFonts w:ascii="Cambria" w:hAnsi="Cambria"/>
                <w:sz w:val="16"/>
                <w:szCs w:val="16"/>
              </w:rPr>
              <w:t>berdasarkan</w:t>
            </w:r>
            <w:proofErr w:type="spellEnd"/>
            <w:r w:rsidR="00182215" w:rsidRPr="00182215">
              <w:rPr>
                <w:rFonts w:ascii="Cambria" w:hAnsi="Cambria"/>
                <w:sz w:val="16"/>
                <w:szCs w:val="16"/>
              </w:rPr>
              <w:t xml:space="preserve"> </w:t>
            </w:r>
            <w:proofErr w:type="spellStart"/>
            <w:r w:rsidR="00182215" w:rsidRPr="00182215">
              <w:rPr>
                <w:rFonts w:ascii="Cambria" w:hAnsi="Cambria"/>
                <w:sz w:val="16"/>
                <w:szCs w:val="16"/>
              </w:rPr>
              <w:t>keberadaan</w:t>
            </w:r>
            <w:proofErr w:type="spellEnd"/>
            <w:r w:rsidR="00182215" w:rsidRPr="00182215">
              <w:rPr>
                <w:rFonts w:ascii="Cambria" w:hAnsi="Cambria"/>
                <w:sz w:val="16"/>
                <w:szCs w:val="16"/>
              </w:rPr>
              <w:t xml:space="preserve"> </w:t>
            </w:r>
            <w:proofErr w:type="spellStart"/>
            <w:r w:rsidR="00182215" w:rsidRPr="00182215">
              <w:rPr>
                <w:rFonts w:ascii="Cambria" w:hAnsi="Cambria"/>
                <w:sz w:val="16"/>
                <w:szCs w:val="16"/>
              </w:rPr>
              <w:t>ekosistem</w:t>
            </w:r>
            <w:proofErr w:type="spellEnd"/>
            <w:r w:rsidR="00182215" w:rsidRPr="00182215">
              <w:rPr>
                <w:rFonts w:ascii="Cambria" w:hAnsi="Cambria"/>
                <w:sz w:val="16"/>
                <w:szCs w:val="16"/>
              </w:rPr>
              <w:t xml:space="preserve"> mangrove. </w:t>
            </w:r>
            <w:proofErr w:type="spellStart"/>
            <w:r w:rsidR="00182215" w:rsidRPr="00182215">
              <w:rPr>
                <w:rFonts w:ascii="Cambria" w:hAnsi="Cambria"/>
                <w:sz w:val="16"/>
                <w:szCs w:val="16"/>
              </w:rPr>
              <w:t>Penentuan</w:t>
            </w:r>
            <w:proofErr w:type="spellEnd"/>
            <w:r w:rsidR="00182215" w:rsidRPr="00182215">
              <w:rPr>
                <w:rFonts w:ascii="Cambria" w:hAnsi="Cambria"/>
                <w:sz w:val="16"/>
                <w:szCs w:val="16"/>
              </w:rPr>
              <w:t xml:space="preserve"> </w:t>
            </w:r>
            <w:proofErr w:type="spellStart"/>
            <w:r w:rsidR="00182215" w:rsidRPr="00182215">
              <w:rPr>
                <w:rFonts w:ascii="Cambria" w:hAnsi="Cambria"/>
                <w:sz w:val="16"/>
                <w:szCs w:val="16"/>
              </w:rPr>
              <w:t>titik</w:t>
            </w:r>
            <w:proofErr w:type="spellEnd"/>
            <w:r w:rsidR="00182215" w:rsidRPr="00182215">
              <w:rPr>
                <w:rFonts w:ascii="Cambria" w:hAnsi="Cambria"/>
                <w:sz w:val="16"/>
                <w:szCs w:val="16"/>
              </w:rPr>
              <w:t xml:space="preserve"> </w:t>
            </w:r>
            <w:proofErr w:type="spellStart"/>
            <w:r w:rsidR="00182215" w:rsidRPr="00182215">
              <w:rPr>
                <w:rFonts w:ascii="Cambria" w:hAnsi="Cambria"/>
                <w:sz w:val="16"/>
                <w:szCs w:val="16"/>
              </w:rPr>
              <w:t>pengambilan</w:t>
            </w:r>
            <w:proofErr w:type="spellEnd"/>
            <w:r w:rsidR="00182215" w:rsidRPr="00182215">
              <w:rPr>
                <w:rFonts w:ascii="Cambria" w:hAnsi="Cambria"/>
                <w:sz w:val="16"/>
                <w:szCs w:val="16"/>
              </w:rPr>
              <w:t xml:space="preserve"> </w:t>
            </w:r>
            <w:proofErr w:type="spellStart"/>
            <w:r w:rsidR="00182215" w:rsidRPr="00182215">
              <w:rPr>
                <w:rFonts w:ascii="Cambria" w:hAnsi="Cambria"/>
                <w:sz w:val="16"/>
                <w:szCs w:val="16"/>
              </w:rPr>
              <w:t>menggunakan</w:t>
            </w:r>
            <w:proofErr w:type="spellEnd"/>
            <w:r w:rsidR="00182215" w:rsidRPr="00182215">
              <w:rPr>
                <w:rFonts w:ascii="Cambria" w:hAnsi="Cambria"/>
                <w:sz w:val="16"/>
                <w:szCs w:val="16"/>
              </w:rPr>
              <w:t xml:space="preserve"> </w:t>
            </w:r>
            <w:proofErr w:type="spellStart"/>
            <w:r w:rsidR="00182215" w:rsidRPr="00182215">
              <w:rPr>
                <w:rFonts w:ascii="Cambria" w:hAnsi="Cambria"/>
                <w:sz w:val="16"/>
                <w:szCs w:val="16"/>
              </w:rPr>
              <w:t>metode</w:t>
            </w:r>
            <w:proofErr w:type="spellEnd"/>
            <w:r w:rsidR="00182215" w:rsidRPr="00182215">
              <w:rPr>
                <w:rFonts w:ascii="Cambria" w:hAnsi="Cambria"/>
                <w:sz w:val="16"/>
                <w:szCs w:val="16"/>
              </w:rPr>
              <w:t xml:space="preserve"> purposive sampling. </w:t>
            </w:r>
            <w:proofErr w:type="spellStart"/>
            <w:r w:rsidR="00182215" w:rsidRPr="00182215">
              <w:rPr>
                <w:rFonts w:ascii="Cambria" w:hAnsi="Cambria"/>
                <w:sz w:val="16"/>
                <w:szCs w:val="16"/>
              </w:rPr>
              <w:t>Spesies</w:t>
            </w:r>
            <w:proofErr w:type="spellEnd"/>
            <w:r w:rsidR="00182215" w:rsidRPr="00182215">
              <w:rPr>
                <w:rFonts w:ascii="Cambria" w:hAnsi="Cambria"/>
                <w:sz w:val="16"/>
                <w:szCs w:val="16"/>
              </w:rPr>
              <w:t xml:space="preserve"> </w:t>
            </w:r>
            <w:proofErr w:type="spellStart"/>
            <w:r w:rsidR="00182215" w:rsidRPr="00182215">
              <w:rPr>
                <w:rFonts w:ascii="Cambria" w:hAnsi="Cambria"/>
                <w:sz w:val="16"/>
                <w:szCs w:val="16"/>
              </w:rPr>
              <w:t>ekosistem</w:t>
            </w:r>
            <w:proofErr w:type="spellEnd"/>
            <w:r w:rsidR="00182215" w:rsidRPr="00182215">
              <w:rPr>
                <w:rFonts w:ascii="Cambria" w:hAnsi="Cambria"/>
                <w:sz w:val="16"/>
                <w:szCs w:val="16"/>
              </w:rPr>
              <w:t xml:space="preserve"> </w:t>
            </w:r>
            <w:proofErr w:type="spellStart"/>
            <w:r w:rsidR="00182215" w:rsidRPr="00182215">
              <w:rPr>
                <w:rFonts w:ascii="Cambria" w:hAnsi="Cambria"/>
                <w:sz w:val="16"/>
                <w:szCs w:val="16"/>
              </w:rPr>
              <w:t>mangarove</w:t>
            </w:r>
            <w:proofErr w:type="spellEnd"/>
            <w:r w:rsidR="00182215" w:rsidRPr="00182215">
              <w:rPr>
                <w:rFonts w:ascii="Cambria" w:hAnsi="Cambria"/>
                <w:sz w:val="16"/>
                <w:szCs w:val="16"/>
              </w:rPr>
              <w:t xml:space="preserve"> yang di </w:t>
            </w:r>
            <w:proofErr w:type="spellStart"/>
            <w:r w:rsidR="00182215" w:rsidRPr="00182215">
              <w:rPr>
                <w:rFonts w:ascii="Cambria" w:hAnsi="Cambria"/>
                <w:sz w:val="16"/>
                <w:szCs w:val="16"/>
              </w:rPr>
              <w:t>temukan</w:t>
            </w:r>
            <w:proofErr w:type="spellEnd"/>
            <w:r w:rsidR="00182215" w:rsidRPr="00182215">
              <w:rPr>
                <w:rFonts w:ascii="Cambria" w:hAnsi="Cambria"/>
                <w:sz w:val="16"/>
                <w:szCs w:val="16"/>
              </w:rPr>
              <w:t xml:space="preserve"> </w:t>
            </w:r>
            <w:r w:rsidR="00182215" w:rsidRPr="00182215">
              <w:rPr>
                <w:rFonts w:ascii="Cambria" w:hAnsi="Cambria"/>
                <w:sz w:val="16"/>
                <w:szCs w:val="16"/>
                <w:lang w:val="id-ID"/>
              </w:rPr>
              <w:t>di</w:t>
            </w:r>
            <w:r w:rsidR="00182215" w:rsidRPr="00182215">
              <w:rPr>
                <w:rFonts w:ascii="Cambria" w:hAnsi="Cambria"/>
                <w:sz w:val="16"/>
                <w:szCs w:val="16"/>
              </w:rPr>
              <w:t xml:space="preserve"> P</w:t>
            </w:r>
            <w:proofErr w:type="spellStart"/>
            <w:r w:rsidR="00182215" w:rsidRPr="00182215">
              <w:rPr>
                <w:rFonts w:ascii="Cambria" w:hAnsi="Cambria"/>
                <w:sz w:val="16"/>
                <w:szCs w:val="16"/>
                <w:lang w:val="id-ID"/>
              </w:rPr>
              <w:t>erairan</w:t>
            </w:r>
            <w:proofErr w:type="spellEnd"/>
            <w:r w:rsidR="00182215" w:rsidRPr="00182215">
              <w:rPr>
                <w:rFonts w:ascii="Cambria" w:hAnsi="Cambria"/>
                <w:sz w:val="16"/>
                <w:szCs w:val="16"/>
                <w:lang w:val="id-ID"/>
              </w:rPr>
              <w:t xml:space="preserve"> </w:t>
            </w:r>
            <w:proofErr w:type="spellStart"/>
            <w:r w:rsidR="00182215" w:rsidRPr="00182215">
              <w:rPr>
                <w:rFonts w:ascii="Cambria" w:hAnsi="Cambria"/>
                <w:sz w:val="16"/>
                <w:szCs w:val="16"/>
                <w:lang w:val="id-ID"/>
              </w:rPr>
              <w:t>Senggarang</w:t>
            </w:r>
            <w:proofErr w:type="spellEnd"/>
            <w:r w:rsidR="00182215" w:rsidRPr="00182215">
              <w:rPr>
                <w:rFonts w:ascii="Cambria" w:hAnsi="Cambria"/>
                <w:sz w:val="16"/>
                <w:szCs w:val="16"/>
                <w:lang w:val="id-ID"/>
              </w:rPr>
              <w:t xml:space="preserve"> Besar Kota </w:t>
            </w:r>
            <w:proofErr w:type="spellStart"/>
            <w:r w:rsidR="00182215" w:rsidRPr="00182215">
              <w:rPr>
                <w:rFonts w:ascii="Cambria" w:hAnsi="Cambria"/>
                <w:sz w:val="16"/>
                <w:szCs w:val="16"/>
                <w:lang w:val="id-ID"/>
              </w:rPr>
              <w:t>Tanjungpinang</w:t>
            </w:r>
            <w:proofErr w:type="spellEnd"/>
            <w:r w:rsidR="00182215" w:rsidRPr="00182215">
              <w:rPr>
                <w:rFonts w:ascii="Cambria" w:hAnsi="Cambria"/>
                <w:sz w:val="16"/>
                <w:szCs w:val="16"/>
                <w:lang w:val="id-ID"/>
              </w:rPr>
              <w:t xml:space="preserve"> Provinsi Kepulauan Riau</w:t>
            </w:r>
            <w:r w:rsidR="00182215" w:rsidRPr="00182215">
              <w:rPr>
                <w:rFonts w:ascii="Cambria" w:hAnsi="Cambria"/>
                <w:sz w:val="16"/>
                <w:szCs w:val="16"/>
              </w:rPr>
              <w:t xml:space="preserve"> </w:t>
            </w:r>
            <w:proofErr w:type="spellStart"/>
            <w:r w:rsidR="00182215" w:rsidRPr="00182215">
              <w:rPr>
                <w:rFonts w:ascii="Cambria" w:hAnsi="Cambria"/>
                <w:sz w:val="16"/>
                <w:szCs w:val="16"/>
              </w:rPr>
              <w:t>terdapat</w:t>
            </w:r>
            <w:proofErr w:type="spellEnd"/>
            <w:r w:rsidR="00182215" w:rsidRPr="00182215">
              <w:rPr>
                <w:rFonts w:ascii="Cambria" w:hAnsi="Cambria"/>
                <w:sz w:val="16"/>
                <w:szCs w:val="16"/>
              </w:rPr>
              <w:t xml:space="preserve"> 4 </w:t>
            </w:r>
            <w:proofErr w:type="spellStart"/>
            <w:r w:rsidR="00182215" w:rsidRPr="00182215">
              <w:rPr>
                <w:rFonts w:ascii="Cambria" w:hAnsi="Cambria"/>
                <w:sz w:val="16"/>
                <w:szCs w:val="16"/>
              </w:rPr>
              <w:t>Spesies</w:t>
            </w:r>
            <w:proofErr w:type="spellEnd"/>
            <w:r w:rsidR="00182215" w:rsidRPr="00182215">
              <w:rPr>
                <w:rFonts w:ascii="Cambria" w:hAnsi="Cambria"/>
                <w:sz w:val="16"/>
                <w:szCs w:val="16"/>
              </w:rPr>
              <w:t xml:space="preserve"> </w:t>
            </w:r>
            <w:proofErr w:type="spellStart"/>
            <w:r w:rsidR="00182215" w:rsidRPr="00182215">
              <w:rPr>
                <w:rFonts w:ascii="Cambria" w:hAnsi="Cambria"/>
                <w:sz w:val="16"/>
                <w:szCs w:val="16"/>
              </w:rPr>
              <w:t>diantaranya</w:t>
            </w:r>
            <w:proofErr w:type="spellEnd"/>
            <w:r w:rsidR="00182215" w:rsidRPr="00182215">
              <w:rPr>
                <w:rFonts w:ascii="Cambria" w:hAnsi="Cambria"/>
                <w:sz w:val="16"/>
                <w:szCs w:val="16"/>
              </w:rPr>
              <w:t xml:space="preserve"> : </w:t>
            </w:r>
            <w:r w:rsidR="00182215" w:rsidRPr="00182215">
              <w:rPr>
                <w:rFonts w:ascii="Cambria" w:hAnsi="Cambria"/>
                <w:i/>
                <w:iCs/>
                <w:sz w:val="16"/>
                <w:szCs w:val="16"/>
              </w:rPr>
              <w:t xml:space="preserve">Rhizophora </w:t>
            </w:r>
            <w:proofErr w:type="spellStart"/>
            <w:r w:rsidR="00182215" w:rsidRPr="00182215">
              <w:rPr>
                <w:rFonts w:ascii="Cambria" w:hAnsi="Cambria"/>
                <w:i/>
                <w:iCs/>
                <w:sz w:val="16"/>
                <w:szCs w:val="16"/>
              </w:rPr>
              <w:t>apiculata</w:t>
            </w:r>
            <w:proofErr w:type="spellEnd"/>
            <w:r w:rsidR="00182215" w:rsidRPr="00182215">
              <w:rPr>
                <w:rFonts w:ascii="Cambria" w:hAnsi="Cambria"/>
                <w:i/>
                <w:iCs/>
                <w:sz w:val="16"/>
                <w:szCs w:val="16"/>
              </w:rPr>
              <w:t xml:space="preserve">, </w:t>
            </w:r>
            <w:proofErr w:type="spellStart"/>
            <w:r w:rsidR="00182215" w:rsidRPr="00182215">
              <w:rPr>
                <w:rFonts w:ascii="Cambria" w:hAnsi="Cambria"/>
                <w:i/>
                <w:iCs/>
                <w:sz w:val="16"/>
                <w:szCs w:val="16"/>
              </w:rPr>
              <w:t>Bruguiera</w:t>
            </w:r>
            <w:proofErr w:type="spellEnd"/>
            <w:r w:rsidR="00182215" w:rsidRPr="00182215">
              <w:rPr>
                <w:rFonts w:ascii="Cambria" w:hAnsi="Cambria"/>
                <w:i/>
                <w:iCs/>
                <w:sz w:val="16"/>
                <w:szCs w:val="16"/>
              </w:rPr>
              <w:t xml:space="preserve"> </w:t>
            </w:r>
            <w:proofErr w:type="spellStart"/>
            <w:r w:rsidR="00182215" w:rsidRPr="00182215">
              <w:rPr>
                <w:rFonts w:ascii="Cambria" w:hAnsi="Cambria"/>
                <w:i/>
                <w:iCs/>
                <w:sz w:val="16"/>
                <w:szCs w:val="16"/>
              </w:rPr>
              <w:t>gymnorhiza</w:t>
            </w:r>
            <w:proofErr w:type="spellEnd"/>
            <w:r w:rsidR="00182215" w:rsidRPr="00182215">
              <w:rPr>
                <w:rFonts w:ascii="Cambria" w:hAnsi="Cambria"/>
                <w:i/>
                <w:iCs/>
                <w:sz w:val="16"/>
                <w:szCs w:val="16"/>
              </w:rPr>
              <w:t xml:space="preserve">, </w:t>
            </w:r>
            <w:proofErr w:type="spellStart"/>
            <w:r w:rsidR="00182215" w:rsidRPr="00182215">
              <w:rPr>
                <w:rFonts w:ascii="Cambria" w:hAnsi="Cambria"/>
                <w:i/>
                <w:iCs/>
                <w:sz w:val="16"/>
                <w:szCs w:val="16"/>
              </w:rPr>
              <w:t>Xylocarpus</w:t>
            </w:r>
            <w:proofErr w:type="spellEnd"/>
            <w:r w:rsidR="00182215" w:rsidRPr="00182215">
              <w:rPr>
                <w:rFonts w:ascii="Cambria" w:hAnsi="Cambria"/>
                <w:i/>
                <w:iCs/>
                <w:sz w:val="16"/>
                <w:szCs w:val="16"/>
              </w:rPr>
              <w:t xml:space="preserve"> granatum, </w:t>
            </w:r>
            <w:r w:rsidR="00182215" w:rsidRPr="00182215">
              <w:rPr>
                <w:rFonts w:ascii="Cambria" w:hAnsi="Cambria"/>
                <w:sz w:val="16"/>
                <w:szCs w:val="16"/>
              </w:rPr>
              <w:t xml:space="preserve">dan </w:t>
            </w:r>
            <w:proofErr w:type="spellStart"/>
            <w:r w:rsidR="00182215" w:rsidRPr="00182215">
              <w:rPr>
                <w:rFonts w:ascii="Cambria" w:hAnsi="Cambria"/>
                <w:i/>
                <w:iCs/>
                <w:sz w:val="16"/>
                <w:szCs w:val="16"/>
              </w:rPr>
              <w:t>Avicenia</w:t>
            </w:r>
            <w:proofErr w:type="spellEnd"/>
            <w:r w:rsidR="00182215" w:rsidRPr="00182215">
              <w:rPr>
                <w:rFonts w:ascii="Cambria" w:hAnsi="Cambria"/>
                <w:i/>
                <w:iCs/>
                <w:sz w:val="16"/>
                <w:szCs w:val="16"/>
              </w:rPr>
              <w:t xml:space="preserve"> marina. </w:t>
            </w:r>
            <w:proofErr w:type="spellStart"/>
            <w:r w:rsidR="00182215" w:rsidRPr="00182215">
              <w:rPr>
                <w:rFonts w:ascii="Cambria" w:hAnsi="Cambria"/>
                <w:sz w:val="16"/>
                <w:szCs w:val="16"/>
              </w:rPr>
              <w:t>Dengan</w:t>
            </w:r>
            <w:proofErr w:type="spellEnd"/>
            <w:r w:rsidR="00182215" w:rsidRPr="00182215">
              <w:rPr>
                <w:rFonts w:ascii="Cambria" w:hAnsi="Cambria"/>
                <w:sz w:val="16"/>
                <w:szCs w:val="16"/>
              </w:rPr>
              <w:t xml:space="preserve"> </w:t>
            </w:r>
            <w:proofErr w:type="spellStart"/>
            <w:r w:rsidR="00182215" w:rsidRPr="00182215">
              <w:rPr>
                <w:rFonts w:ascii="Cambria" w:hAnsi="Cambria"/>
                <w:sz w:val="16"/>
                <w:szCs w:val="16"/>
              </w:rPr>
              <w:t>nilai</w:t>
            </w:r>
            <w:proofErr w:type="spellEnd"/>
            <w:r w:rsidR="00182215" w:rsidRPr="00182215">
              <w:rPr>
                <w:rFonts w:ascii="Cambria" w:hAnsi="Cambria"/>
                <w:sz w:val="16"/>
                <w:szCs w:val="16"/>
              </w:rPr>
              <w:t xml:space="preserve"> </w:t>
            </w:r>
            <w:proofErr w:type="spellStart"/>
            <w:r w:rsidR="00182215" w:rsidRPr="00182215">
              <w:rPr>
                <w:rFonts w:ascii="Cambria" w:hAnsi="Cambria"/>
                <w:sz w:val="16"/>
                <w:szCs w:val="16"/>
              </w:rPr>
              <w:t>kerapatan</w:t>
            </w:r>
            <w:proofErr w:type="spellEnd"/>
            <w:r w:rsidR="00182215" w:rsidRPr="00182215">
              <w:rPr>
                <w:rFonts w:ascii="Cambria" w:hAnsi="Cambria"/>
                <w:sz w:val="16"/>
                <w:szCs w:val="16"/>
              </w:rPr>
              <w:t xml:space="preserve"> dan </w:t>
            </w:r>
            <w:proofErr w:type="spellStart"/>
            <w:r w:rsidR="00182215" w:rsidRPr="00182215">
              <w:rPr>
                <w:rFonts w:ascii="Cambria" w:hAnsi="Cambria"/>
                <w:sz w:val="16"/>
                <w:szCs w:val="16"/>
              </w:rPr>
              <w:t>tutupan</w:t>
            </w:r>
            <w:proofErr w:type="spellEnd"/>
            <w:r w:rsidR="00182215" w:rsidRPr="00182215">
              <w:rPr>
                <w:rFonts w:ascii="Cambria" w:hAnsi="Cambria"/>
                <w:sz w:val="16"/>
                <w:szCs w:val="16"/>
              </w:rPr>
              <w:t xml:space="preserve"> pada </w:t>
            </w:r>
            <w:proofErr w:type="spellStart"/>
            <w:r w:rsidR="00182215" w:rsidRPr="00182215">
              <w:rPr>
                <w:rFonts w:ascii="Cambria" w:hAnsi="Cambria"/>
                <w:sz w:val="16"/>
                <w:szCs w:val="16"/>
              </w:rPr>
              <w:t>stasiun</w:t>
            </w:r>
            <w:proofErr w:type="spellEnd"/>
            <w:r w:rsidR="00182215" w:rsidRPr="00182215">
              <w:rPr>
                <w:rFonts w:ascii="Cambria" w:hAnsi="Cambria"/>
                <w:sz w:val="16"/>
                <w:szCs w:val="16"/>
              </w:rPr>
              <w:t xml:space="preserve"> 1, 3900 </w:t>
            </w:r>
            <w:proofErr w:type="spellStart"/>
            <w:r w:rsidR="00182215" w:rsidRPr="00182215">
              <w:rPr>
                <w:rFonts w:ascii="Cambria" w:hAnsi="Cambria"/>
                <w:sz w:val="16"/>
                <w:szCs w:val="16"/>
              </w:rPr>
              <w:t>ind</w:t>
            </w:r>
            <w:proofErr w:type="spellEnd"/>
            <w:r w:rsidR="00182215" w:rsidRPr="00182215">
              <w:rPr>
                <w:rFonts w:ascii="Cambria" w:hAnsi="Cambria"/>
                <w:sz w:val="16"/>
                <w:szCs w:val="16"/>
              </w:rPr>
              <w:t xml:space="preserve">/ha dan 81,00%, pada </w:t>
            </w:r>
            <w:proofErr w:type="spellStart"/>
            <w:r w:rsidR="00182215" w:rsidRPr="00182215">
              <w:rPr>
                <w:rFonts w:ascii="Cambria" w:hAnsi="Cambria"/>
                <w:sz w:val="16"/>
                <w:szCs w:val="16"/>
              </w:rPr>
              <w:t>stasiun</w:t>
            </w:r>
            <w:proofErr w:type="spellEnd"/>
            <w:r w:rsidR="00182215" w:rsidRPr="00182215">
              <w:rPr>
                <w:rFonts w:ascii="Cambria" w:hAnsi="Cambria"/>
                <w:sz w:val="16"/>
                <w:szCs w:val="16"/>
              </w:rPr>
              <w:t xml:space="preserve"> 2, 1433,33 </w:t>
            </w:r>
            <w:proofErr w:type="spellStart"/>
            <w:r w:rsidR="00182215" w:rsidRPr="00182215">
              <w:rPr>
                <w:rFonts w:ascii="Cambria" w:hAnsi="Cambria"/>
                <w:sz w:val="16"/>
                <w:szCs w:val="16"/>
              </w:rPr>
              <w:t>ind</w:t>
            </w:r>
            <w:proofErr w:type="spellEnd"/>
            <w:r w:rsidR="00182215" w:rsidRPr="00182215">
              <w:rPr>
                <w:rFonts w:ascii="Cambria" w:hAnsi="Cambria"/>
                <w:sz w:val="16"/>
                <w:szCs w:val="16"/>
              </w:rPr>
              <w:t xml:space="preserve">/ha dan 69,98%, dan </w:t>
            </w:r>
            <w:proofErr w:type="spellStart"/>
            <w:r w:rsidR="00182215" w:rsidRPr="00182215">
              <w:rPr>
                <w:rFonts w:ascii="Cambria" w:hAnsi="Cambria"/>
                <w:sz w:val="16"/>
                <w:szCs w:val="16"/>
              </w:rPr>
              <w:t>stasiun</w:t>
            </w:r>
            <w:proofErr w:type="spellEnd"/>
            <w:r w:rsidR="00182215" w:rsidRPr="00182215">
              <w:rPr>
                <w:rFonts w:ascii="Cambria" w:hAnsi="Cambria"/>
                <w:sz w:val="16"/>
                <w:szCs w:val="16"/>
              </w:rPr>
              <w:t xml:space="preserve"> 3, 1446,7 </w:t>
            </w:r>
            <w:proofErr w:type="spellStart"/>
            <w:r w:rsidR="00182215" w:rsidRPr="00182215">
              <w:rPr>
                <w:rFonts w:ascii="Cambria" w:hAnsi="Cambria"/>
                <w:sz w:val="16"/>
                <w:szCs w:val="16"/>
              </w:rPr>
              <w:t>ind</w:t>
            </w:r>
            <w:proofErr w:type="spellEnd"/>
            <w:r w:rsidR="00182215" w:rsidRPr="00182215">
              <w:rPr>
                <w:rFonts w:ascii="Cambria" w:hAnsi="Cambria"/>
                <w:sz w:val="16"/>
                <w:szCs w:val="16"/>
              </w:rPr>
              <w:t xml:space="preserve">/ha dan 69,08%. Tingkat </w:t>
            </w:r>
            <w:proofErr w:type="spellStart"/>
            <w:r w:rsidR="00182215" w:rsidRPr="00182215">
              <w:rPr>
                <w:rFonts w:ascii="Cambria" w:hAnsi="Cambria"/>
                <w:sz w:val="16"/>
                <w:szCs w:val="16"/>
              </w:rPr>
              <w:t>kerusakan</w:t>
            </w:r>
            <w:proofErr w:type="spellEnd"/>
            <w:r w:rsidR="00182215" w:rsidRPr="00182215">
              <w:rPr>
                <w:rFonts w:ascii="Cambria" w:hAnsi="Cambria"/>
                <w:sz w:val="16"/>
                <w:szCs w:val="16"/>
              </w:rPr>
              <w:t xml:space="preserve"> </w:t>
            </w:r>
            <w:proofErr w:type="spellStart"/>
            <w:r w:rsidR="00182215" w:rsidRPr="00182215">
              <w:rPr>
                <w:rFonts w:ascii="Cambria" w:hAnsi="Cambria"/>
                <w:sz w:val="16"/>
                <w:szCs w:val="16"/>
              </w:rPr>
              <w:t>ekosistem</w:t>
            </w:r>
            <w:proofErr w:type="spellEnd"/>
            <w:r w:rsidR="00182215" w:rsidRPr="00182215">
              <w:rPr>
                <w:rFonts w:ascii="Cambria" w:hAnsi="Cambria"/>
                <w:sz w:val="16"/>
                <w:szCs w:val="16"/>
              </w:rPr>
              <w:t xml:space="preserve"> mangrove di </w:t>
            </w:r>
            <w:proofErr w:type="spellStart"/>
            <w:r w:rsidR="00182215" w:rsidRPr="00182215">
              <w:rPr>
                <w:rFonts w:ascii="Cambria" w:hAnsi="Cambria"/>
                <w:sz w:val="16"/>
                <w:szCs w:val="16"/>
              </w:rPr>
              <w:t>Perairan</w:t>
            </w:r>
            <w:proofErr w:type="spellEnd"/>
            <w:r w:rsidR="00182215" w:rsidRPr="00182215">
              <w:rPr>
                <w:rFonts w:ascii="Cambria" w:hAnsi="Cambria"/>
                <w:sz w:val="16"/>
                <w:szCs w:val="16"/>
              </w:rPr>
              <w:t xml:space="preserve"> </w:t>
            </w:r>
            <w:proofErr w:type="spellStart"/>
            <w:r w:rsidR="00182215" w:rsidRPr="00182215">
              <w:rPr>
                <w:rFonts w:ascii="Cambria" w:hAnsi="Cambria"/>
                <w:sz w:val="16"/>
                <w:szCs w:val="16"/>
              </w:rPr>
              <w:t>Senggarang</w:t>
            </w:r>
            <w:proofErr w:type="spellEnd"/>
            <w:r w:rsidR="00182215" w:rsidRPr="00182215">
              <w:rPr>
                <w:rFonts w:ascii="Cambria" w:hAnsi="Cambria"/>
                <w:sz w:val="16"/>
                <w:szCs w:val="16"/>
              </w:rPr>
              <w:t xml:space="preserve"> Besar Kota </w:t>
            </w:r>
            <w:proofErr w:type="spellStart"/>
            <w:r w:rsidR="00182215" w:rsidRPr="00182215">
              <w:rPr>
                <w:rFonts w:ascii="Cambria" w:hAnsi="Cambria"/>
                <w:sz w:val="16"/>
                <w:szCs w:val="16"/>
              </w:rPr>
              <w:t>Tanjungpinang</w:t>
            </w:r>
            <w:proofErr w:type="spellEnd"/>
            <w:r w:rsidR="00182215" w:rsidRPr="00182215">
              <w:rPr>
                <w:rFonts w:ascii="Cambria" w:hAnsi="Cambria"/>
                <w:sz w:val="16"/>
                <w:szCs w:val="16"/>
              </w:rPr>
              <w:t xml:space="preserve"> </w:t>
            </w:r>
            <w:proofErr w:type="spellStart"/>
            <w:r w:rsidR="00182215" w:rsidRPr="00182215">
              <w:rPr>
                <w:rFonts w:ascii="Cambria" w:hAnsi="Cambria"/>
                <w:sz w:val="16"/>
                <w:szCs w:val="16"/>
              </w:rPr>
              <w:t>Provinsi</w:t>
            </w:r>
            <w:proofErr w:type="spellEnd"/>
            <w:r w:rsidR="00182215" w:rsidRPr="00182215">
              <w:rPr>
                <w:rFonts w:ascii="Cambria" w:hAnsi="Cambria"/>
                <w:sz w:val="16"/>
                <w:szCs w:val="16"/>
              </w:rPr>
              <w:t xml:space="preserve"> </w:t>
            </w:r>
            <w:proofErr w:type="spellStart"/>
            <w:r w:rsidR="00182215" w:rsidRPr="00182215">
              <w:rPr>
                <w:rFonts w:ascii="Cambria" w:hAnsi="Cambria"/>
                <w:sz w:val="16"/>
                <w:szCs w:val="16"/>
              </w:rPr>
              <w:t>Kepulauan</w:t>
            </w:r>
            <w:proofErr w:type="spellEnd"/>
            <w:r w:rsidR="00182215" w:rsidRPr="00182215">
              <w:rPr>
                <w:rFonts w:ascii="Cambria" w:hAnsi="Cambria"/>
                <w:sz w:val="16"/>
                <w:szCs w:val="16"/>
              </w:rPr>
              <w:t xml:space="preserve"> Riau pada </w:t>
            </w:r>
            <w:proofErr w:type="spellStart"/>
            <w:r w:rsidR="00182215" w:rsidRPr="00182215">
              <w:rPr>
                <w:rFonts w:ascii="Cambria" w:hAnsi="Cambria"/>
                <w:sz w:val="16"/>
                <w:szCs w:val="16"/>
              </w:rPr>
              <w:t>stasiun</w:t>
            </w:r>
            <w:proofErr w:type="spellEnd"/>
            <w:r w:rsidR="00182215" w:rsidRPr="00182215">
              <w:rPr>
                <w:rFonts w:ascii="Cambria" w:hAnsi="Cambria"/>
                <w:sz w:val="16"/>
                <w:szCs w:val="16"/>
              </w:rPr>
              <w:t xml:space="preserve"> 1 </w:t>
            </w:r>
            <w:proofErr w:type="spellStart"/>
            <w:r w:rsidR="00182215" w:rsidRPr="00182215">
              <w:rPr>
                <w:rFonts w:ascii="Cambria" w:hAnsi="Cambria"/>
                <w:sz w:val="16"/>
                <w:szCs w:val="16"/>
              </w:rPr>
              <w:t>termasuk</w:t>
            </w:r>
            <w:proofErr w:type="spellEnd"/>
            <w:r w:rsidR="00182215" w:rsidRPr="00182215">
              <w:rPr>
                <w:rFonts w:ascii="Cambria" w:hAnsi="Cambria"/>
                <w:sz w:val="16"/>
                <w:szCs w:val="16"/>
              </w:rPr>
              <w:t xml:space="preserve"> </w:t>
            </w:r>
            <w:proofErr w:type="spellStart"/>
            <w:r w:rsidR="00182215" w:rsidRPr="00182215">
              <w:rPr>
                <w:rFonts w:ascii="Cambria" w:hAnsi="Cambria"/>
                <w:sz w:val="16"/>
                <w:szCs w:val="16"/>
              </w:rPr>
              <w:t>kriteria</w:t>
            </w:r>
            <w:proofErr w:type="spellEnd"/>
            <w:r w:rsidR="00182215" w:rsidRPr="00182215">
              <w:rPr>
                <w:rFonts w:ascii="Cambria" w:hAnsi="Cambria"/>
                <w:sz w:val="16"/>
                <w:szCs w:val="16"/>
              </w:rPr>
              <w:t xml:space="preserve"> </w:t>
            </w:r>
            <w:proofErr w:type="spellStart"/>
            <w:r w:rsidR="00182215" w:rsidRPr="00182215">
              <w:rPr>
                <w:rFonts w:ascii="Cambria" w:hAnsi="Cambria"/>
                <w:sz w:val="16"/>
                <w:szCs w:val="16"/>
              </w:rPr>
              <w:t>baik,sangat</w:t>
            </w:r>
            <w:proofErr w:type="spellEnd"/>
            <w:r w:rsidR="00182215" w:rsidRPr="00182215">
              <w:rPr>
                <w:rFonts w:ascii="Cambria" w:hAnsi="Cambria"/>
                <w:sz w:val="16"/>
                <w:szCs w:val="16"/>
              </w:rPr>
              <w:t xml:space="preserve"> </w:t>
            </w:r>
            <w:proofErr w:type="spellStart"/>
            <w:r w:rsidR="00182215" w:rsidRPr="00182215">
              <w:rPr>
                <w:rFonts w:ascii="Cambria" w:hAnsi="Cambria"/>
                <w:sz w:val="16"/>
                <w:szCs w:val="16"/>
              </w:rPr>
              <w:t>padat</w:t>
            </w:r>
            <w:proofErr w:type="spellEnd"/>
            <w:r w:rsidR="00182215" w:rsidRPr="00182215">
              <w:rPr>
                <w:rFonts w:ascii="Cambria" w:hAnsi="Cambria"/>
                <w:sz w:val="16"/>
                <w:szCs w:val="16"/>
              </w:rPr>
              <w:t xml:space="preserve"> </w:t>
            </w:r>
            <w:proofErr w:type="spellStart"/>
            <w:r w:rsidR="00182215" w:rsidRPr="00182215">
              <w:rPr>
                <w:rFonts w:ascii="Cambria" w:hAnsi="Cambria"/>
                <w:sz w:val="16"/>
                <w:szCs w:val="16"/>
              </w:rPr>
              <w:t>berdasarkan</w:t>
            </w:r>
            <w:proofErr w:type="spellEnd"/>
            <w:r w:rsidR="00182215" w:rsidRPr="00182215">
              <w:rPr>
                <w:rFonts w:ascii="Cambria" w:hAnsi="Cambria"/>
                <w:sz w:val="16"/>
                <w:szCs w:val="16"/>
              </w:rPr>
              <w:t xml:space="preserve"> </w:t>
            </w:r>
            <w:proofErr w:type="spellStart"/>
            <w:r w:rsidR="00182215" w:rsidRPr="00182215">
              <w:rPr>
                <w:rFonts w:ascii="Cambria" w:hAnsi="Cambria"/>
                <w:sz w:val="16"/>
                <w:szCs w:val="16"/>
              </w:rPr>
              <w:t>KepMen</w:t>
            </w:r>
            <w:proofErr w:type="spellEnd"/>
            <w:r w:rsidR="00182215" w:rsidRPr="00182215">
              <w:rPr>
                <w:rFonts w:ascii="Cambria" w:hAnsi="Cambria"/>
                <w:sz w:val="16"/>
                <w:szCs w:val="16"/>
              </w:rPr>
              <w:t xml:space="preserve"> LH No. 201 </w:t>
            </w:r>
            <w:proofErr w:type="spellStart"/>
            <w:r w:rsidR="00182215" w:rsidRPr="00182215">
              <w:rPr>
                <w:rFonts w:ascii="Cambria" w:hAnsi="Cambria"/>
                <w:sz w:val="16"/>
                <w:szCs w:val="16"/>
              </w:rPr>
              <w:t>Tahun</w:t>
            </w:r>
            <w:proofErr w:type="spellEnd"/>
            <w:r w:rsidR="00182215" w:rsidRPr="00182215">
              <w:rPr>
                <w:rFonts w:ascii="Cambria" w:hAnsi="Cambria"/>
                <w:sz w:val="16"/>
                <w:szCs w:val="16"/>
              </w:rPr>
              <w:t xml:space="preserve"> 2004. </w:t>
            </w:r>
            <w:proofErr w:type="spellStart"/>
            <w:r w:rsidR="00182215" w:rsidRPr="00182215">
              <w:rPr>
                <w:rFonts w:ascii="Cambria" w:hAnsi="Cambria"/>
                <w:sz w:val="16"/>
                <w:szCs w:val="16"/>
              </w:rPr>
              <w:t>Sedangkan</w:t>
            </w:r>
            <w:proofErr w:type="spellEnd"/>
            <w:r w:rsidR="00182215" w:rsidRPr="00182215">
              <w:rPr>
                <w:rFonts w:ascii="Cambria" w:hAnsi="Cambria"/>
                <w:sz w:val="16"/>
                <w:szCs w:val="16"/>
              </w:rPr>
              <w:t xml:space="preserve"> pada </w:t>
            </w:r>
            <w:proofErr w:type="spellStart"/>
            <w:r w:rsidR="00182215" w:rsidRPr="00182215">
              <w:rPr>
                <w:rFonts w:ascii="Cambria" w:hAnsi="Cambria"/>
                <w:sz w:val="16"/>
                <w:szCs w:val="16"/>
              </w:rPr>
              <w:t>stasiun</w:t>
            </w:r>
            <w:proofErr w:type="spellEnd"/>
            <w:r w:rsidR="00182215" w:rsidRPr="00182215">
              <w:rPr>
                <w:rFonts w:ascii="Cambria" w:hAnsi="Cambria"/>
                <w:sz w:val="16"/>
                <w:szCs w:val="16"/>
              </w:rPr>
              <w:t xml:space="preserve"> 2 dan 3 </w:t>
            </w:r>
            <w:proofErr w:type="spellStart"/>
            <w:r w:rsidR="00182215" w:rsidRPr="00182215">
              <w:rPr>
                <w:rFonts w:ascii="Cambria" w:hAnsi="Cambria"/>
                <w:sz w:val="16"/>
                <w:szCs w:val="16"/>
              </w:rPr>
              <w:t>tingkat</w:t>
            </w:r>
            <w:proofErr w:type="spellEnd"/>
            <w:r w:rsidR="00182215" w:rsidRPr="00182215">
              <w:rPr>
                <w:rFonts w:ascii="Cambria" w:hAnsi="Cambria"/>
                <w:sz w:val="16"/>
                <w:szCs w:val="16"/>
              </w:rPr>
              <w:t xml:space="preserve"> </w:t>
            </w:r>
            <w:proofErr w:type="spellStart"/>
            <w:r w:rsidR="00182215" w:rsidRPr="00182215">
              <w:rPr>
                <w:rFonts w:ascii="Cambria" w:hAnsi="Cambria"/>
                <w:sz w:val="16"/>
                <w:szCs w:val="16"/>
              </w:rPr>
              <w:t>kerusakan</w:t>
            </w:r>
            <w:proofErr w:type="spellEnd"/>
            <w:r w:rsidR="00182215" w:rsidRPr="00182215">
              <w:rPr>
                <w:rFonts w:ascii="Cambria" w:hAnsi="Cambria"/>
                <w:sz w:val="16"/>
                <w:szCs w:val="16"/>
              </w:rPr>
              <w:t xml:space="preserve"> </w:t>
            </w:r>
            <w:proofErr w:type="spellStart"/>
            <w:r w:rsidR="00182215" w:rsidRPr="00182215">
              <w:rPr>
                <w:rFonts w:ascii="Cambria" w:hAnsi="Cambria"/>
                <w:sz w:val="16"/>
                <w:szCs w:val="16"/>
              </w:rPr>
              <w:t>termasuk</w:t>
            </w:r>
            <w:proofErr w:type="spellEnd"/>
            <w:r w:rsidR="00182215" w:rsidRPr="00182215">
              <w:rPr>
                <w:rFonts w:ascii="Cambria" w:hAnsi="Cambria"/>
                <w:sz w:val="16"/>
                <w:szCs w:val="16"/>
              </w:rPr>
              <w:t xml:space="preserve"> </w:t>
            </w:r>
            <w:proofErr w:type="spellStart"/>
            <w:r w:rsidR="00182215" w:rsidRPr="00182215">
              <w:rPr>
                <w:rFonts w:ascii="Cambria" w:hAnsi="Cambria"/>
                <w:sz w:val="16"/>
                <w:szCs w:val="16"/>
              </w:rPr>
              <w:t>kriteria</w:t>
            </w:r>
            <w:proofErr w:type="spellEnd"/>
            <w:r w:rsidR="00182215" w:rsidRPr="00182215">
              <w:rPr>
                <w:rFonts w:ascii="Cambria" w:hAnsi="Cambria"/>
                <w:sz w:val="16"/>
                <w:szCs w:val="16"/>
              </w:rPr>
              <w:t xml:space="preserve"> </w:t>
            </w:r>
            <w:proofErr w:type="spellStart"/>
            <w:r w:rsidR="00182215" w:rsidRPr="00182215">
              <w:rPr>
                <w:rFonts w:ascii="Cambria" w:hAnsi="Cambria"/>
                <w:sz w:val="16"/>
                <w:szCs w:val="16"/>
              </w:rPr>
              <w:t>baik,sedang</w:t>
            </w:r>
            <w:proofErr w:type="spellEnd"/>
            <w:r w:rsidR="00182215">
              <w:rPr>
                <w:rFonts w:ascii="Cambria" w:hAnsi="Cambria"/>
                <w:sz w:val="16"/>
                <w:szCs w:val="16"/>
                <w:lang w:val="id-ID"/>
              </w:rPr>
              <w:t xml:space="preserve"> </w:t>
            </w:r>
            <w:proofErr w:type="spellStart"/>
            <w:r w:rsidR="00182215" w:rsidRPr="00182215">
              <w:rPr>
                <w:rFonts w:ascii="Cambria" w:hAnsi="Cambria"/>
                <w:sz w:val="16"/>
                <w:szCs w:val="16"/>
              </w:rPr>
              <w:t>berdasarkan</w:t>
            </w:r>
            <w:proofErr w:type="spellEnd"/>
            <w:r w:rsidR="00182215" w:rsidRPr="00182215">
              <w:rPr>
                <w:rFonts w:ascii="Cambria" w:hAnsi="Cambria"/>
                <w:sz w:val="16"/>
                <w:szCs w:val="16"/>
              </w:rPr>
              <w:t xml:space="preserve"> </w:t>
            </w:r>
            <w:proofErr w:type="spellStart"/>
            <w:r w:rsidR="00182215" w:rsidRPr="00182215">
              <w:rPr>
                <w:rFonts w:ascii="Cambria" w:hAnsi="Cambria"/>
                <w:sz w:val="16"/>
                <w:szCs w:val="16"/>
              </w:rPr>
              <w:t>KepMen</w:t>
            </w:r>
            <w:proofErr w:type="spellEnd"/>
            <w:r w:rsidR="00182215" w:rsidRPr="00182215">
              <w:rPr>
                <w:rFonts w:ascii="Cambria" w:hAnsi="Cambria"/>
                <w:sz w:val="16"/>
                <w:szCs w:val="16"/>
              </w:rPr>
              <w:t xml:space="preserve"> LH No. 201 </w:t>
            </w:r>
            <w:proofErr w:type="spellStart"/>
            <w:r w:rsidR="00182215" w:rsidRPr="00182215">
              <w:rPr>
                <w:rFonts w:ascii="Cambria" w:hAnsi="Cambria"/>
                <w:sz w:val="16"/>
                <w:szCs w:val="16"/>
              </w:rPr>
              <w:t>Tahun</w:t>
            </w:r>
            <w:proofErr w:type="spellEnd"/>
            <w:r w:rsidR="00182215" w:rsidRPr="00182215">
              <w:rPr>
                <w:rFonts w:ascii="Cambria" w:hAnsi="Cambria"/>
                <w:sz w:val="16"/>
                <w:szCs w:val="16"/>
              </w:rPr>
              <w:t xml:space="preserve"> 2004</w:t>
            </w:r>
            <w:r w:rsidR="00182215" w:rsidRPr="00B76B13">
              <w:rPr>
                <w:szCs w:val="24"/>
              </w:rPr>
              <w:t>.</w:t>
            </w:r>
          </w:p>
          <w:p w14:paraId="001794C2" w14:textId="5F5D9722" w:rsidR="00AB3607" w:rsidRPr="00912203" w:rsidRDefault="00AB3607" w:rsidP="00311F8F">
            <w:pPr>
              <w:pStyle w:val="Abstrak"/>
              <w:spacing w:after="120"/>
              <w:rPr>
                <w:sz w:val="14"/>
                <w:lang w:val="id-ID"/>
              </w:rPr>
            </w:pPr>
          </w:p>
          <w:p w14:paraId="23B277BF" w14:textId="2B0F1C71" w:rsidR="00AB3607" w:rsidRPr="00F721EE" w:rsidRDefault="00AB3607" w:rsidP="00F721EE">
            <w:pPr>
              <w:pStyle w:val="TidakAdaSpasi"/>
              <w:rPr>
                <w:rFonts w:ascii="Cambria" w:hAnsi="Cambria"/>
                <w:sz w:val="16"/>
                <w:szCs w:val="16"/>
              </w:rPr>
            </w:pPr>
            <w:r w:rsidRPr="00755478">
              <w:rPr>
                <w:rFonts w:ascii="Cambria" w:hAnsi="Cambria"/>
                <w:b/>
                <w:lang w:val="id-ID"/>
              </w:rPr>
              <w:t>ABSTRACT</w:t>
            </w:r>
            <w:r w:rsidRPr="00755478">
              <w:rPr>
                <w:lang w:val="id-ID"/>
              </w:rPr>
              <w:t xml:space="preserve">. </w:t>
            </w:r>
            <w:r w:rsidR="00771AC9" w:rsidRPr="00771AC9">
              <w:rPr>
                <w:rFonts w:ascii="Calibri" w:hAnsi="Calibri" w:cs="Calibri"/>
                <w:color w:val="000000"/>
                <w:sz w:val="20"/>
                <w:lang w:val="id-ID"/>
              </w:rPr>
              <w:t xml:space="preserve"> </w:t>
            </w:r>
            <w:r w:rsidR="00F721EE" w:rsidRPr="00273BF0">
              <w:rPr>
                <w:rFonts w:ascii="Cambria" w:hAnsi="Cambria"/>
                <w:sz w:val="16"/>
                <w:szCs w:val="16"/>
              </w:rPr>
              <w:t xml:space="preserve"> </w:t>
            </w:r>
            <w:proofErr w:type="spellStart"/>
            <w:r w:rsidR="00F721EE" w:rsidRPr="00273BF0">
              <w:rPr>
                <w:rFonts w:ascii="Cambria" w:hAnsi="Cambria"/>
                <w:sz w:val="16"/>
                <w:szCs w:val="16"/>
              </w:rPr>
              <w:t>Senggarang</w:t>
            </w:r>
            <w:proofErr w:type="spellEnd"/>
            <w:r w:rsidR="00F721EE" w:rsidRPr="00273BF0">
              <w:rPr>
                <w:rFonts w:ascii="Cambria" w:hAnsi="Cambria"/>
                <w:sz w:val="16"/>
                <w:szCs w:val="16"/>
              </w:rPr>
              <w:t xml:space="preserve"> Besar waters are located in </w:t>
            </w:r>
            <w:proofErr w:type="spellStart"/>
            <w:r w:rsidR="00F721EE" w:rsidRPr="00273BF0">
              <w:rPr>
                <w:rFonts w:ascii="Cambria" w:hAnsi="Cambria"/>
                <w:sz w:val="16"/>
                <w:szCs w:val="16"/>
              </w:rPr>
              <w:t>Senggarang</w:t>
            </w:r>
            <w:proofErr w:type="spellEnd"/>
            <w:r w:rsidR="00F721EE" w:rsidRPr="00273BF0">
              <w:rPr>
                <w:rFonts w:ascii="Cambria" w:hAnsi="Cambria"/>
                <w:sz w:val="16"/>
                <w:szCs w:val="16"/>
              </w:rPr>
              <w:t xml:space="preserve"> Village, </w:t>
            </w:r>
            <w:proofErr w:type="spellStart"/>
            <w:r w:rsidR="00F721EE" w:rsidRPr="00273BF0">
              <w:rPr>
                <w:rFonts w:ascii="Cambria" w:hAnsi="Cambria"/>
                <w:sz w:val="16"/>
                <w:szCs w:val="16"/>
              </w:rPr>
              <w:t>Tanjungpinang</w:t>
            </w:r>
            <w:proofErr w:type="spellEnd"/>
            <w:r w:rsidR="00F721EE" w:rsidRPr="00273BF0">
              <w:rPr>
                <w:rFonts w:ascii="Cambria" w:hAnsi="Cambria"/>
                <w:sz w:val="16"/>
                <w:szCs w:val="16"/>
              </w:rPr>
              <w:t xml:space="preserve"> Kota District. </w:t>
            </w:r>
            <w:proofErr w:type="spellStart"/>
            <w:r w:rsidR="00F721EE" w:rsidRPr="00273BF0">
              <w:rPr>
                <w:rFonts w:ascii="Cambria" w:hAnsi="Cambria"/>
                <w:sz w:val="16"/>
                <w:szCs w:val="16"/>
              </w:rPr>
              <w:t>Senggarang</w:t>
            </w:r>
            <w:proofErr w:type="spellEnd"/>
            <w:r w:rsidR="00F721EE" w:rsidRPr="00273BF0">
              <w:rPr>
                <w:rFonts w:ascii="Cambria" w:hAnsi="Cambria"/>
                <w:sz w:val="16"/>
                <w:szCs w:val="16"/>
              </w:rPr>
              <w:t xml:space="preserve"> Besar waters have a fairly large mangrove ecosystem plus many mangrove seed planting activities in the coastal areas of </w:t>
            </w:r>
            <w:proofErr w:type="spellStart"/>
            <w:r w:rsidR="00F721EE" w:rsidRPr="00273BF0">
              <w:rPr>
                <w:rFonts w:ascii="Cambria" w:hAnsi="Cambria"/>
                <w:sz w:val="16"/>
                <w:szCs w:val="16"/>
              </w:rPr>
              <w:t>Senggarang</w:t>
            </w:r>
            <w:proofErr w:type="spellEnd"/>
            <w:r w:rsidR="00F721EE" w:rsidRPr="00273BF0">
              <w:rPr>
                <w:rFonts w:ascii="Cambria" w:hAnsi="Cambria"/>
                <w:sz w:val="16"/>
                <w:szCs w:val="16"/>
              </w:rPr>
              <w:t xml:space="preserve"> Besar waters. Mangrove ecosystems have abundant and diverse natural resources. Mangroves are the most potential ecosystems because they support the diversity of flora and fauna in aquatic communities and play a significant role in human survival from an economic, societal and environmental point of view. This study aims to determine the density, canopy cover, and status of the mangrove ecosystem in </w:t>
            </w:r>
            <w:proofErr w:type="spellStart"/>
            <w:r w:rsidR="00F721EE" w:rsidRPr="00273BF0">
              <w:rPr>
                <w:rFonts w:ascii="Cambria" w:hAnsi="Cambria"/>
                <w:sz w:val="16"/>
                <w:szCs w:val="16"/>
              </w:rPr>
              <w:t>Senggarang</w:t>
            </w:r>
            <w:proofErr w:type="spellEnd"/>
            <w:r w:rsidR="00F721EE" w:rsidRPr="00273BF0">
              <w:rPr>
                <w:rFonts w:ascii="Cambria" w:hAnsi="Cambria"/>
                <w:sz w:val="16"/>
                <w:szCs w:val="16"/>
              </w:rPr>
              <w:t xml:space="preserve"> Besar waters. This research was conducted in September-December 2022 which is located in </w:t>
            </w:r>
            <w:proofErr w:type="spellStart"/>
            <w:r w:rsidR="00F721EE" w:rsidRPr="00273BF0">
              <w:rPr>
                <w:rFonts w:ascii="Cambria" w:hAnsi="Cambria"/>
                <w:sz w:val="16"/>
                <w:szCs w:val="16"/>
              </w:rPr>
              <w:t>Senggarang</w:t>
            </w:r>
            <w:proofErr w:type="spellEnd"/>
            <w:r w:rsidR="00F721EE" w:rsidRPr="00273BF0">
              <w:rPr>
                <w:rFonts w:ascii="Cambria" w:hAnsi="Cambria"/>
                <w:sz w:val="16"/>
                <w:szCs w:val="16"/>
              </w:rPr>
              <w:t xml:space="preserve"> Besar Waters, </w:t>
            </w:r>
            <w:proofErr w:type="spellStart"/>
            <w:r w:rsidR="00F721EE" w:rsidRPr="00273BF0">
              <w:rPr>
                <w:rFonts w:ascii="Cambria" w:hAnsi="Cambria"/>
                <w:sz w:val="16"/>
                <w:szCs w:val="16"/>
              </w:rPr>
              <w:t>Tanjungpinang</w:t>
            </w:r>
            <w:proofErr w:type="spellEnd"/>
            <w:r w:rsidR="00F721EE" w:rsidRPr="00273BF0">
              <w:rPr>
                <w:rFonts w:ascii="Cambria" w:hAnsi="Cambria"/>
                <w:sz w:val="16"/>
                <w:szCs w:val="16"/>
              </w:rPr>
              <w:t xml:space="preserve"> City, Riau Archipelago Province. Determination of observation stations using the direct survey method in the field with 3 station points with 6 plots at each station, based on the presence of mangrove ecosystems. Determination of the point of collection using purposive sampling method. There are 4 species of mangrove ecosystem found in </w:t>
            </w:r>
            <w:proofErr w:type="spellStart"/>
            <w:r w:rsidR="00F721EE" w:rsidRPr="00273BF0">
              <w:rPr>
                <w:rFonts w:ascii="Cambria" w:hAnsi="Cambria"/>
                <w:sz w:val="16"/>
                <w:szCs w:val="16"/>
              </w:rPr>
              <w:t>Senggarang</w:t>
            </w:r>
            <w:proofErr w:type="spellEnd"/>
            <w:r w:rsidR="00F721EE" w:rsidRPr="00273BF0">
              <w:rPr>
                <w:rFonts w:ascii="Cambria" w:hAnsi="Cambria"/>
                <w:sz w:val="16"/>
                <w:szCs w:val="16"/>
              </w:rPr>
              <w:t xml:space="preserve"> Besar Waters, </w:t>
            </w:r>
            <w:proofErr w:type="spellStart"/>
            <w:r w:rsidR="00F721EE" w:rsidRPr="00273BF0">
              <w:rPr>
                <w:rFonts w:ascii="Cambria" w:hAnsi="Cambria"/>
                <w:sz w:val="16"/>
                <w:szCs w:val="16"/>
              </w:rPr>
              <w:t>Tanjungpinang</w:t>
            </w:r>
            <w:proofErr w:type="spellEnd"/>
            <w:r w:rsidR="00F721EE" w:rsidRPr="00273BF0">
              <w:rPr>
                <w:rFonts w:ascii="Cambria" w:hAnsi="Cambria"/>
                <w:sz w:val="16"/>
                <w:szCs w:val="16"/>
              </w:rPr>
              <w:t xml:space="preserve"> City, Riau Archipelago Province, including: </w:t>
            </w:r>
            <w:r w:rsidR="00F721EE" w:rsidRPr="002F7FB0">
              <w:rPr>
                <w:rFonts w:ascii="Cambria" w:hAnsi="Cambria"/>
                <w:i/>
                <w:iCs/>
                <w:sz w:val="16"/>
                <w:szCs w:val="16"/>
              </w:rPr>
              <w:t xml:space="preserve">Rhizophora </w:t>
            </w:r>
            <w:proofErr w:type="spellStart"/>
            <w:r w:rsidR="00F721EE" w:rsidRPr="002F7FB0">
              <w:rPr>
                <w:rFonts w:ascii="Cambria" w:hAnsi="Cambria"/>
                <w:i/>
                <w:iCs/>
                <w:sz w:val="16"/>
                <w:szCs w:val="16"/>
              </w:rPr>
              <w:t>apiculata</w:t>
            </w:r>
            <w:proofErr w:type="spellEnd"/>
            <w:r w:rsidR="00F721EE" w:rsidRPr="002F7FB0">
              <w:rPr>
                <w:rFonts w:ascii="Cambria" w:hAnsi="Cambria"/>
                <w:i/>
                <w:iCs/>
                <w:sz w:val="16"/>
                <w:szCs w:val="16"/>
              </w:rPr>
              <w:t xml:space="preserve">, </w:t>
            </w:r>
            <w:proofErr w:type="spellStart"/>
            <w:r w:rsidR="00F721EE" w:rsidRPr="002F7FB0">
              <w:rPr>
                <w:rFonts w:ascii="Cambria" w:hAnsi="Cambria"/>
                <w:i/>
                <w:iCs/>
                <w:sz w:val="16"/>
                <w:szCs w:val="16"/>
              </w:rPr>
              <w:t>Bruguiera</w:t>
            </w:r>
            <w:proofErr w:type="spellEnd"/>
            <w:r w:rsidR="00F721EE" w:rsidRPr="002F7FB0">
              <w:rPr>
                <w:rFonts w:ascii="Cambria" w:hAnsi="Cambria"/>
                <w:i/>
                <w:iCs/>
                <w:sz w:val="16"/>
                <w:szCs w:val="16"/>
              </w:rPr>
              <w:t xml:space="preserve"> </w:t>
            </w:r>
            <w:proofErr w:type="spellStart"/>
            <w:r w:rsidR="00F721EE" w:rsidRPr="002F7FB0">
              <w:rPr>
                <w:rFonts w:ascii="Cambria" w:hAnsi="Cambria"/>
                <w:i/>
                <w:iCs/>
                <w:sz w:val="16"/>
                <w:szCs w:val="16"/>
              </w:rPr>
              <w:t>gymnorhiza</w:t>
            </w:r>
            <w:proofErr w:type="spellEnd"/>
            <w:r w:rsidR="00F721EE" w:rsidRPr="002F7FB0">
              <w:rPr>
                <w:rFonts w:ascii="Cambria" w:hAnsi="Cambria"/>
                <w:i/>
                <w:iCs/>
                <w:sz w:val="16"/>
                <w:szCs w:val="16"/>
              </w:rPr>
              <w:t xml:space="preserve">, </w:t>
            </w:r>
            <w:proofErr w:type="spellStart"/>
            <w:r w:rsidR="00F721EE" w:rsidRPr="002F7FB0">
              <w:rPr>
                <w:rFonts w:ascii="Cambria" w:hAnsi="Cambria"/>
                <w:i/>
                <w:iCs/>
                <w:sz w:val="16"/>
                <w:szCs w:val="16"/>
              </w:rPr>
              <w:t>Xylocarpus</w:t>
            </w:r>
            <w:proofErr w:type="spellEnd"/>
            <w:r w:rsidR="00F721EE" w:rsidRPr="002F7FB0">
              <w:rPr>
                <w:rFonts w:ascii="Cambria" w:hAnsi="Cambria"/>
                <w:i/>
                <w:iCs/>
                <w:sz w:val="16"/>
                <w:szCs w:val="16"/>
              </w:rPr>
              <w:t xml:space="preserve"> granatum, </w:t>
            </w:r>
            <w:r w:rsidR="00F721EE" w:rsidRPr="002F7FB0">
              <w:rPr>
                <w:rFonts w:ascii="Cambria" w:hAnsi="Cambria"/>
                <w:sz w:val="16"/>
                <w:szCs w:val="16"/>
              </w:rPr>
              <w:t>and</w:t>
            </w:r>
            <w:r w:rsidR="00F721EE" w:rsidRPr="002F7FB0">
              <w:rPr>
                <w:rFonts w:ascii="Cambria" w:hAnsi="Cambria"/>
                <w:i/>
                <w:iCs/>
                <w:sz w:val="16"/>
                <w:szCs w:val="16"/>
              </w:rPr>
              <w:t xml:space="preserve"> </w:t>
            </w:r>
            <w:proofErr w:type="spellStart"/>
            <w:r w:rsidR="00F721EE" w:rsidRPr="002F7FB0">
              <w:rPr>
                <w:rFonts w:ascii="Cambria" w:hAnsi="Cambria"/>
                <w:i/>
                <w:iCs/>
                <w:sz w:val="16"/>
                <w:szCs w:val="16"/>
              </w:rPr>
              <w:t>Avicenia</w:t>
            </w:r>
            <w:proofErr w:type="spellEnd"/>
            <w:r w:rsidR="00F721EE" w:rsidRPr="002F7FB0">
              <w:rPr>
                <w:rFonts w:ascii="Cambria" w:hAnsi="Cambria"/>
                <w:i/>
                <w:iCs/>
                <w:sz w:val="16"/>
                <w:szCs w:val="16"/>
              </w:rPr>
              <w:t xml:space="preserve"> marina</w:t>
            </w:r>
            <w:r w:rsidR="00F721EE" w:rsidRPr="00273BF0">
              <w:rPr>
                <w:rFonts w:ascii="Cambria" w:hAnsi="Cambria"/>
                <w:sz w:val="16"/>
                <w:szCs w:val="16"/>
              </w:rPr>
              <w:t xml:space="preserve">. With density and cover values at station 1, 3900 </w:t>
            </w:r>
            <w:proofErr w:type="spellStart"/>
            <w:r w:rsidR="00F721EE" w:rsidRPr="00273BF0">
              <w:rPr>
                <w:rFonts w:ascii="Cambria" w:hAnsi="Cambria"/>
                <w:sz w:val="16"/>
                <w:szCs w:val="16"/>
              </w:rPr>
              <w:t>ind</w:t>
            </w:r>
            <w:proofErr w:type="spellEnd"/>
            <w:r w:rsidR="00F721EE" w:rsidRPr="00273BF0">
              <w:rPr>
                <w:rFonts w:ascii="Cambria" w:hAnsi="Cambria"/>
                <w:sz w:val="16"/>
                <w:szCs w:val="16"/>
              </w:rPr>
              <w:t xml:space="preserve">/ha and 81.00%, at station 2, 1433.33 </w:t>
            </w:r>
            <w:proofErr w:type="spellStart"/>
            <w:r w:rsidR="00F721EE" w:rsidRPr="00273BF0">
              <w:rPr>
                <w:rFonts w:ascii="Cambria" w:hAnsi="Cambria"/>
                <w:sz w:val="16"/>
                <w:szCs w:val="16"/>
              </w:rPr>
              <w:t>ind</w:t>
            </w:r>
            <w:proofErr w:type="spellEnd"/>
            <w:r w:rsidR="00F721EE" w:rsidRPr="00273BF0">
              <w:rPr>
                <w:rFonts w:ascii="Cambria" w:hAnsi="Cambria"/>
                <w:sz w:val="16"/>
                <w:szCs w:val="16"/>
              </w:rPr>
              <w:t xml:space="preserve">/ha and 69.98%, and station 3, 1446.7 </w:t>
            </w:r>
            <w:proofErr w:type="spellStart"/>
            <w:r w:rsidR="00F721EE" w:rsidRPr="00273BF0">
              <w:rPr>
                <w:rFonts w:ascii="Cambria" w:hAnsi="Cambria"/>
                <w:sz w:val="16"/>
                <w:szCs w:val="16"/>
              </w:rPr>
              <w:t>ind</w:t>
            </w:r>
            <w:proofErr w:type="spellEnd"/>
            <w:r w:rsidR="00F721EE" w:rsidRPr="00273BF0">
              <w:rPr>
                <w:rFonts w:ascii="Cambria" w:hAnsi="Cambria"/>
                <w:sz w:val="16"/>
                <w:szCs w:val="16"/>
              </w:rPr>
              <w:t xml:space="preserve">/ha and 69.08%. The level of damage to the mangrove ecosystem in </w:t>
            </w:r>
            <w:proofErr w:type="spellStart"/>
            <w:r w:rsidR="00F721EE" w:rsidRPr="00273BF0">
              <w:rPr>
                <w:rFonts w:ascii="Cambria" w:hAnsi="Cambria"/>
                <w:sz w:val="16"/>
                <w:szCs w:val="16"/>
              </w:rPr>
              <w:t>Senggarang</w:t>
            </w:r>
            <w:proofErr w:type="spellEnd"/>
            <w:r w:rsidR="00F721EE" w:rsidRPr="00273BF0">
              <w:rPr>
                <w:rFonts w:ascii="Cambria" w:hAnsi="Cambria"/>
                <w:sz w:val="16"/>
                <w:szCs w:val="16"/>
              </w:rPr>
              <w:t xml:space="preserve"> Besar Waters, </w:t>
            </w:r>
            <w:proofErr w:type="spellStart"/>
            <w:r w:rsidR="00F721EE" w:rsidRPr="00273BF0">
              <w:rPr>
                <w:rFonts w:ascii="Cambria" w:hAnsi="Cambria"/>
                <w:sz w:val="16"/>
                <w:szCs w:val="16"/>
              </w:rPr>
              <w:t>Tanjungpinang</w:t>
            </w:r>
            <w:proofErr w:type="spellEnd"/>
            <w:r w:rsidR="00F721EE" w:rsidRPr="00273BF0">
              <w:rPr>
                <w:rFonts w:ascii="Cambria" w:hAnsi="Cambria"/>
                <w:sz w:val="16"/>
                <w:szCs w:val="16"/>
              </w:rPr>
              <w:t xml:space="preserve"> City, Riau Archipelago Province at station 1 includes good criteria, very dense based on Minister of Environment Decree No. 201 of 2004. While at stations 2 and 3 the level of damage is included in the good criteria, while based on </w:t>
            </w:r>
            <w:proofErr w:type="spellStart"/>
            <w:r w:rsidR="00F721EE" w:rsidRPr="00273BF0">
              <w:rPr>
                <w:rFonts w:ascii="Cambria" w:hAnsi="Cambria"/>
                <w:sz w:val="16"/>
                <w:szCs w:val="16"/>
              </w:rPr>
              <w:t>KepMen</w:t>
            </w:r>
            <w:proofErr w:type="spellEnd"/>
            <w:r w:rsidR="00F721EE" w:rsidRPr="00273BF0">
              <w:rPr>
                <w:rFonts w:ascii="Cambria" w:hAnsi="Cambria"/>
                <w:sz w:val="16"/>
                <w:szCs w:val="16"/>
              </w:rPr>
              <w:t xml:space="preserve"> LH No. 201 of 2004.</w:t>
            </w:r>
          </w:p>
        </w:tc>
      </w:tr>
    </w:tbl>
    <w:p w14:paraId="31118BA9" w14:textId="4B00F3DA" w:rsidR="00AB3607" w:rsidRPr="00755478" w:rsidRDefault="00AB3607" w:rsidP="00AB3607">
      <w:pPr>
        <w:pStyle w:val="E-JOURNALAuthor"/>
        <w:spacing w:before="60" w:after="0" w:line="240" w:lineRule="auto"/>
        <w:ind w:right="282"/>
        <w:jc w:val="right"/>
        <w:rPr>
          <w:rFonts w:eastAsia="BatangChe" w:cs="Times New Roman"/>
          <w:sz w:val="16"/>
          <w:szCs w:val="18"/>
        </w:rPr>
      </w:pPr>
      <w:r w:rsidRPr="00755478">
        <w:rPr>
          <w:rFonts w:eastAsia="BatangChe" w:cs="Times New Roman"/>
          <w:noProof/>
          <w:sz w:val="16"/>
          <w:szCs w:val="18"/>
          <w:lang w:eastAsia="id-ID"/>
        </w:rPr>
        <w:drawing>
          <wp:inline distT="0" distB="0" distL="0" distR="0" wp14:anchorId="6AFE5EA0" wp14:editId="502437FD">
            <wp:extent cx="553796" cy="193498"/>
            <wp:effectExtent l="0" t="0" r="0" b="0"/>
            <wp:docPr id="3" name="Picture 3" descr="E:\x_OJS JURNAL\serba serbi OJS\logo index\footer-logo-c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_OJS JURNAL\serba serbi OJS\logo index\footer-logo-cc.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5110" cy="193957"/>
                    </a:xfrm>
                    <a:prstGeom prst="rect">
                      <a:avLst/>
                    </a:prstGeom>
                    <a:noFill/>
                    <a:ln>
                      <a:noFill/>
                    </a:ln>
                  </pic:spPr>
                </pic:pic>
              </a:graphicData>
            </a:graphic>
          </wp:inline>
        </w:drawing>
      </w:r>
    </w:p>
    <w:p w14:paraId="0927948F" w14:textId="6149EB1A" w:rsidR="00AB3607" w:rsidRPr="00A7036F" w:rsidRDefault="00E874E4" w:rsidP="00AB3607">
      <w:pPr>
        <w:pStyle w:val="Lisensi"/>
        <w:rPr>
          <w:i w:val="0"/>
        </w:rPr>
      </w:pPr>
      <w:r>
        <w:rPr>
          <w:i w:val="0"/>
        </w:rPr>
        <w:t>Copyright©</w:t>
      </w:r>
      <w:r w:rsidR="00AB3607" w:rsidRPr="00A7036F">
        <w:rPr>
          <w:i w:val="0"/>
        </w:rPr>
        <w:t xml:space="preserve"> </w:t>
      </w:r>
      <w:r w:rsidR="00AB3607" w:rsidRPr="00F452BB">
        <w:rPr>
          <w:i w:val="0"/>
          <w:highlight w:val="yellow"/>
        </w:rPr>
        <w:t>Mei 201</w:t>
      </w:r>
      <w:r w:rsidR="00F452BB" w:rsidRPr="00F452BB">
        <w:rPr>
          <w:i w:val="0"/>
          <w:highlight w:val="yellow"/>
        </w:rPr>
        <w:t>?</w:t>
      </w:r>
      <w:r w:rsidR="00AB3607" w:rsidRPr="00A7036F">
        <w:rPr>
          <w:i w:val="0"/>
        </w:rPr>
        <w:t xml:space="preserve"> </w:t>
      </w:r>
      <w:r w:rsidR="00A7036F" w:rsidRPr="00A7036F">
        <w:rPr>
          <w:i w:val="0"/>
        </w:rPr>
        <w:t>Akuatikisle</w:t>
      </w:r>
      <w:r w:rsidR="00AB3607" w:rsidRPr="00A7036F">
        <w:rPr>
          <w:i w:val="0"/>
        </w:rPr>
        <w:t xml:space="preserve">: Jurnal Akuakultur, Pesisir dan Pulau-Pulau Kecil </w:t>
      </w:r>
    </w:p>
    <w:p w14:paraId="4E7AF456" w14:textId="77777777" w:rsidR="00AB3607" w:rsidRPr="00755478" w:rsidRDefault="00AB3607" w:rsidP="00AB3607">
      <w:pPr>
        <w:pStyle w:val="Licensi2"/>
        <w:ind w:right="284"/>
      </w:pPr>
      <w:r w:rsidRPr="00755478">
        <w:t xml:space="preserve">Under Licence a </w:t>
      </w:r>
      <w:hyperlink r:id="rId14" w:history="1">
        <w:r w:rsidRPr="00755478">
          <w:t>Creative Commons Attribution-ShareAlike 4.0 International License</w:t>
        </w:r>
      </w:hyperlink>
    </w:p>
    <w:p w14:paraId="3AB39A48" w14:textId="77777777" w:rsidR="00285CEC" w:rsidRPr="00755478" w:rsidRDefault="00285CEC" w:rsidP="004E0D13">
      <w:pPr>
        <w:pStyle w:val="Bodytext20"/>
        <w:numPr>
          <w:ilvl w:val="0"/>
          <w:numId w:val="19"/>
        </w:numPr>
        <w:shd w:val="clear" w:color="auto" w:fill="auto"/>
        <w:spacing w:after="0" w:line="240" w:lineRule="auto"/>
        <w:ind w:left="360"/>
        <w:jc w:val="both"/>
        <w:rPr>
          <w:rFonts w:ascii="Cambria" w:hAnsi="Cambria"/>
          <w:b/>
        </w:rPr>
        <w:sectPr w:rsidR="00285CEC" w:rsidRPr="00755478" w:rsidSect="00F452BB">
          <w:headerReference w:type="even" r:id="rId15"/>
          <w:headerReference w:type="default" r:id="rId16"/>
          <w:footerReference w:type="even" r:id="rId17"/>
          <w:footerReference w:type="default" r:id="rId18"/>
          <w:footerReference w:type="first" r:id="rId19"/>
          <w:pgSz w:w="11900" w:h="16840" w:code="9"/>
          <w:pgMar w:top="1134" w:right="851" w:bottom="1134" w:left="851" w:header="454" w:footer="397" w:gutter="0"/>
          <w:pgNumType w:start="1"/>
          <w:cols w:space="720"/>
          <w:noEndnote/>
          <w:titlePg/>
          <w:docGrid w:linePitch="360"/>
        </w:sectPr>
      </w:pPr>
    </w:p>
    <w:p w14:paraId="76DF211C" w14:textId="2F3FB947" w:rsidR="00FF4CE3" w:rsidRPr="00755478" w:rsidRDefault="00A00F71" w:rsidP="000445AE">
      <w:pPr>
        <w:pStyle w:val="Bodytext20"/>
        <w:numPr>
          <w:ilvl w:val="0"/>
          <w:numId w:val="19"/>
        </w:numPr>
        <w:shd w:val="clear" w:color="auto" w:fill="auto"/>
        <w:spacing w:after="0" w:line="360" w:lineRule="auto"/>
        <w:ind w:left="360"/>
        <w:jc w:val="both"/>
        <w:rPr>
          <w:rFonts w:ascii="Cambria" w:hAnsi="Cambria"/>
          <w:b/>
        </w:rPr>
      </w:pPr>
      <w:r w:rsidRPr="00755478">
        <w:rPr>
          <w:rFonts w:ascii="Cambria" w:hAnsi="Cambria"/>
          <w:b/>
        </w:rPr>
        <w:t>Pendahuluan</w:t>
      </w:r>
    </w:p>
    <w:p w14:paraId="5DD1562E" w14:textId="77777777" w:rsidR="00F721EE" w:rsidRPr="00F721EE" w:rsidRDefault="00F721EE" w:rsidP="00F721EE">
      <w:pPr>
        <w:ind w:firstLine="426"/>
        <w:jc w:val="both"/>
        <w:rPr>
          <w:rFonts w:ascii="Cambria" w:eastAsia="Cambria" w:hAnsi="Cambria" w:cs="Cambria"/>
          <w:sz w:val="18"/>
          <w:szCs w:val="18"/>
        </w:rPr>
      </w:pPr>
      <w:r w:rsidRPr="00F721EE">
        <w:rPr>
          <w:rFonts w:ascii="Cambria" w:eastAsia="Cambria" w:hAnsi="Cambria" w:cs="Cambria"/>
          <w:sz w:val="18"/>
          <w:szCs w:val="18"/>
        </w:rPr>
        <w:t xml:space="preserve">Perairan </w:t>
      </w:r>
      <w:proofErr w:type="spellStart"/>
      <w:r w:rsidRPr="00F721EE">
        <w:rPr>
          <w:rFonts w:ascii="Cambria" w:eastAsia="Cambria" w:hAnsi="Cambria" w:cs="Cambria"/>
          <w:sz w:val="18"/>
          <w:szCs w:val="18"/>
        </w:rPr>
        <w:t>Senggarang</w:t>
      </w:r>
      <w:proofErr w:type="spellEnd"/>
      <w:r w:rsidRPr="00F721EE">
        <w:rPr>
          <w:rFonts w:ascii="Cambria" w:eastAsia="Cambria" w:hAnsi="Cambria" w:cs="Cambria"/>
          <w:sz w:val="18"/>
          <w:szCs w:val="18"/>
        </w:rPr>
        <w:t xml:space="preserve"> Besar terletak pada Kelurahan </w:t>
      </w:r>
      <w:proofErr w:type="spellStart"/>
      <w:r w:rsidRPr="00F721EE">
        <w:rPr>
          <w:rFonts w:ascii="Cambria" w:eastAsia="Cambria" w:hAnsi="Cambria" w:cs="Cambria"/>
          <w:sz w:val="18"/>
          <w:szCs w:val="18"/>
        </w:rPr>
        <w:t>Senggarang</w:t>
      </w:r>
      <w:proofErr w:type="spellEnd"/>
      <w:r w:rsidRPr="00F721EE">
        <w:rPr>
          <w:rFonts w:ascii="Cambria" w:eastAsia="Cambria" w:hAnsi="Cambria" w:cs="Cambria"/>
          <w:sz w:val="18"/>
          <w:szCs w:val="18"/>
        </w:rPr>
        <w:t xml:space="preserve"> Kecamatan </w:t>
      </w:r>
      <w:proofErr w:type="spellStart"/>
      <w:r w:rsidRPr="00F721EE">
        <w:rPr>
          <w:rFonts w:ascii="Cambria" w:eastAsia="Cambria" w:hAnsi="Cambria" w:cs="Cambria"/>
          <w:sz w:val="18"/>
          <w:szCs w:val="18"/>
        </w:rPr>
        <w:t>Tanjungpinang</w:t>
      </w:r>
      <w:proofErr w:type="spellEnd"/>
      <w:r w:rsidRPr="00F721EE">
        <w:rPr>
          <w:rFonts w:ascii="Cambria" w:eastAsia="Cambria" w:hAnsi="Cambria" w:cs="Cambria"/>
          <w:sz w:val="18"/>
          <w:szCs w:val="18"/>
        </w:rPr>
        <w:t xml:space="preserve"> Kota, Perairan </w:t>
      </w:r>
      <w:proofErr w:type="spellStart"/>
      <w:r w:rsidRPr="00F721EE">
        <w:rPr>
          <w:rFonts w:ascii="Cambria" w:eastAsia="Cambria" w:hAnsi="Cambria" w:cs="Cambria"/>
          <w:sz w:val="18"/>
          <w:szCs w:val="18"/>
        </w:rPr>
        <w:t>Senggarang</w:t>
      </w:r>
      <w:proofErr w:type="spellEnd"/>
      <w:r w:rsidRPr="00F721EE">
        <w:rPr>
          <w:rFonts w:ascii="Cambria" w:eastAsia="Cambria" w:hAnsi="Cambria" w:cs="Cambria"/>
          <w:sz w:val="18"/>
          <w:szCs w:val="18"/>
        </w:rPr>
        <w:t xml:space="preserve"> Besar memiliki potensi </w:t>
      </w:r>
      <w:proofErr w:type="spellStart"/>
      <w:r w:rsidRPr="00F721EE">
        <w:rPr>
          <w:rFonts w:ascii="Cambria" w:eastAsia="Cambria" w:hAnsi="Cambria" w:cs="Cambria"/>
          <w:sz w:val="18"/>
          <w:szCs w:val="18"/>
        </w:rPr>
        <w:t>sumberdaya</w:t>
      </w:r>
      <w:proofErr w:type="spellEnd"/>
      <w:r w:rsidRPr="00F721EE">
        <w:rPr>
          <w:rFonts w:ascii="Cambria" w:eastAsia="Cambria" w:hAnsi="Cambria" w:cs="Cambria"/>
          <w:sz w:val="18"/>
          <w:szCs w:val="18"/>
        </w:rPr>
        <w:t xml:space="preserve"> alam berupa </w:t>
      </w:r>
      <w:proofErr w:type="spellStart"/>
      <w:r w:rsidRPr="00F721EE">
        <w:rPr>
          <w:rFonts w:ascii="Cambria" w:eastAsia="Cambria" w:hAnsi="Cambria" w:cs="Cambria"/>
          <w:sz w:val="18"/>
          <w:szCs w:val="18"/>
        </w:rPr>
        <w:t>mangrove</w:t>
      </w:r>
      <w:proofErr w:type="spellEnd"/>
      <w:r w:rsidRPr="00F721EE">
        <w:rPr>
          <w:rFonts w:ascii="Cambria" w:eastAsia="Cambria" w:hAnsi="Cambria" w:cs="Cambria"/>
          <w:sz w:val="18"/>
          <w:szCs w:val="18"/>
        </w:rPr>
        <w:t xml:space="preserve">, lamun, dan biota yang dimanfaatkan oleh masyarakat sebagai sumber mata pencaharian di kawasan pemukiman </w:t>
      </w:r>
      <w:proofErr w:type="spellStart"/>
      <w:r w:rsidRPr="00F721EE">
        <w:rPr>
          <w:rFonts w:ascii="Cambria" w:eastAsia="Cambria" w:hAnsi="Cambria" w:cs="Cambria"/>
          <w:sz w:val="18"/>
          <w:szCs w:val="18"/>
        </w:rPr>
        <w:t>Senggarang</w:t>
      </w:r>
      <w:proofErr w:type="spellEnd"/>
      <w:r w:rsidRPr="00F721EE">
        <w:rPr>
          <w:rFonts w:ascii="Cambria" w:eastAsia="Cambria" w:hAnsi="Cambria" w:cs="Cambria"/>
          <w:sz w:val="18"/>
          <w:szCs w:val="18"/>
        </w:rPr>
        <w:t xml:space="preserve"> Besar yang terletak pada bibir pantai perairan </w:t>
      </w:r>
      <w:proofErr w:type="spellStart"/>
      <w:r w:rsidRPr="00F721EE">
        <w:rPr>
          <w:rFonts w:ascii="Cambria" w:eastAsia="Cambria" w:hAnsi="Cambria" w:cs="Cambria"/>
          <w:sz w:val="18"/>
          <w:szCs w:val="18"/>
        </w:rPr>
        <w:t>Senggarang</w:t>
      </w:r>
      <w:proofErr w:type="spellEnd"/>
      <w:r w:rsidRPr="00F721EE">
        <w:rPr>
          <w:rFonts w:ascii="Cambria" w:eastAsia="Cambria" w:hAnsi="Cambria" w:cs="Cambria"/>
          <w:sz w:val="18"/>
          <w:szCs w:val="18"/>
        </w:rPr>
        <w:t xml:space="preserve"> Besar.</w:t>
      </w:r>
    </w:p>
    <w:p w14:paraId="42E41666" w14:textId="77777777" w:rsidR="00F721EE" w:rsidRPr="002F7FB0" w:rsidRDefault="00F721EE" w:rsidP="00F721EE">
      <w:pPr>
        <w:ind w:firstLine="426"/>
        <w:jc w:val="both"/>
        <w:rPr>
          <w:rFonts w:ascii="Cambria" w:eastAsia="Cambria" w:hAnsi="Cambria" w:cs="Cambria"/>
          <w:i/>
          <w:iCs/>
          <w:sz w:val="18"/>
          <w:szCs w:val="18"/>
        </w:rPr>
      </w:pPr>
      <w:r w:rsidRPr="00F721EE">
        <w:rPr>
          <w:rFonts w:ascii="Cambria" w:eastAsia="Cambria" w:hAnsi="Cambria" w:cs="Cambria"/>
          <w:sz w:val="18"/>
          <w:szCs w:val="18"/>
        </w:rPr>
        <w:t xml:space="preserve">Ekosistem </w:t>
      </w:r>
      <w:proofErr w:type="spellStart"/>
      <w:r w:rsidRPr="00F721EE">
        <w:rPr>
          <w:rFonts w:ascii="Cambria" w:eastAsia="Cambria" w:hAnsi="Cambria" w:cs="Cambria"/>
          <w:sz w:val="18"/>
          <w:szCs w:val="18"/>
        </w:rPr>
        <w:t>mangrove</w:t>
      </w:r>
      <w:proofErr w:type="spellEnd"/>
      <w:r w:rsidRPr="00F721EE">
        <w:rPr>
          <w:rFonts w:ascii="Cambria" w:eastAsia="Cambria" w:hAnsi="Cambria" w:cs="Cambria"/>
          <w:sz w:val="18"/>
          <w:szCs w:val="18"/>
        </w:rPr>
        <w:t xml:space="preserve"> adalah ekosistem penopang kehidupan utama di wilayah pesisir dan bercirikan ditemukan di muara sungai yang sering tergenang air laut dan dipengaruhi oleh kondisi pasang surut </w:t>
      </w:r>
      <w:proofErr w:type="spellStart"/>
      <w:r w:rsidRPr="00F721EE">
        <w:rPr>
          <w:rFonts w:ascii="Cambria" w:eastAsia="Cambria" w:hAnsi="Cambria" w:cs="Cambria"/>
          <w:sz w:val="18"/>
          <w:szCs w:val="18"/>
        </w:rPr>
        <w:t>dimana</w:t>
      </w:r>
      <w:proofErr w:type="spellEnd"/>
      <w:r w:rsidRPr="00F721EE">
        <w:rPr>
          <w:rFonts w:ascii="Cambria" w:eastAsia="Cambria" w:hAnsi="Cambria" w:cs="Cambria"/>
          <w:sz w:val="18"/>
          <w:szCs w:val="18"/>
        </w:rPr>
        <w:t xml:space="preserve"> salinitas mempengaruhi kondisi tanah berpasir-berlumpur. Vegetasi yang terdapat pada ekosistem </w:t>
      </w:r>
      <w:proofErr w:type="spellStart"/>
      <w:r w:rsidRPr="00F721EE">
        <w:rPr>
          <w:rFonts w:ascii="Cambria" w:eastAsia="Cambria" w:hAnsi="Cambria" w:cs="Cambria"/>
          <w:sz w:val="18"/>
          <w:szCs w:val="18"/>
        </w:rPr>
        <w:t>mangrove</w:t>
      </w:r>
      <w:proofErr w:type="spellEnd"/>
      <w:r w:rsidRPr="00F721EE">
        <w:rPr>
          <w:rFonts w:ascii="Cambria" w:eastAsia="Cambria" w:hAnsi="Cambria" w:cs="Cambria"/>
          <w:sz w:val="18"/>
          <w:szCs w:val="18"/>
        </w:rPr>
        <w:t xml:space="preserve"> umumnya terdiri dari </w:t>
      </w:r>
      <w:r w:rsidRPr="002F7FB0">
        <w:rPr>
          <w:rFonts w:ascii="Cambria" w:eastAsia="Cambria" w:hAnsi="Cambria" w:cs="Cambria"/>
          <w:i/>
          <w:iCs/>
          <w:sz w:val="18"/>
          <w:szCs w:val="18"/>
        </w:rPr>
        <w:t xml:space="preserve">Avicennia Sp, </w:t>
      </w:r>
      <w:proofErr w:type="spellStart"/>
      <w:r w:rsidRPr="002F7FB0">
        <w:rPr>
          <w:rFonts w:ascii="Cambria" w:eastAsia="Cambria" w:hAnsi="Cambria" w:cs="Cambria"/>
          <w:i/>
          <w:iCs/>
          <w:sz w:val="18"/>
          <w:szCs w:val="18"/>
        </w:rPr>
        <w:t>Rhizophora</w:t>
      </w:r>
      <w:proofErr w:type="spellEnd"/>
      <w:r w:rsidRPr="002F7FB0">
        <w:rPr>
          <w:rFonts w:ascii="Cambria" w:eastAsia="Cambria" w:hAnsi="Cambria" w:cs="Cambria"/>
          <w:i/>
          <w:iCs/>
          <w:sz w:val="18"/>
          <w:szCs w:val="18"/>
        </w:rPr>
        <w:t xml:space="preserve"> Sp, </w:t>
      </w:r>
      <w:proofErr w:type="spellStart"/>
      <w:r w:rsidRPr="002F7FB0">
        <w:rPr>
          <w:rFonts w:ascii="Cambria" w:eastAsia="Cambria" w:hAnsi="Cambria" w:cs="Cambria"/>
          <w:i/>
          <w:iCs/>
          <w:sz w:val="18"/>
          <w:szCs w:val="18"/>
        </w:rPr>
        <w:t>Bruguiera</w:t>
      </w:r>
      <w:proofErr w:type="spellEnd"/>
      <w:r w:rsidRPr="002F7FB0">
        <w:rPr>
          <w:rFonts w:ascii="Cambria" w:eastAsia="Cambria" w:hAnsi="Cambria" w:cs="Cambria"/>
          <w:i/>
          <w:iCs/>
          <w:sz w:val="18"/>
          <w:szCs w:val="18"/>
        </w:rPr>
        <w:t xml:space="preserve"> Sp, </w:t>
      </w:r>
      <w:r w:rsidRPr="002F7FB0">
        <w:rPr>
          <w:rFonts w:ascii="Cambria" w:eastAsia="Cambria" w:hAnsi="Cambria" w:cs="Cambria"/>
          <w:sz w:val="18"/>
          <w:szCs w:val="18"/>
        </w:rPr>
        <w:t>dan</w:t>
      </w:r>
      <w:r w:rsidRPr="002F7FB0">
        <w:rPr>
          <w:rFonts w:ascii="Cambria" w:eastAsia="Cambria" w:hAnsi="Cambria" w:cs="Cambria"/>
          <w:i/>
          <w:iCs/>
          <w:sz w:val="18"/>
          <w:szCs w:val="18"/>
        </w:rPr>
        <w:t xml:space="preserve"> </w:t>
      </w:r>
      <w:proofErr w:type="spellStart"/>
      <w:r w:rsidRPr="002F7FB0">
        <w:rPr>
          <w:rFonts w:ascii="Cambria" w:eastAsia="Cambria" w:hAnsi="Cambria" w:cs="Cambria"/>
          <w:i/>
          <w:iCs/>
          <w:sz w:val="18"/>
          <w:szCs w:val="18"/>
        </w:rPr>
        <w:t>Sonneratia</w:t>
      </w:r>
      <w:proofErr w:type="spellEnd"/>
      <w:r w:rsidRPr="002F7FB0">
        <w:rPr>
          <w:rFonts w:ascii="Cambria" w:eastAsia="Cambria" w:hAnsi="Cambria" w:cs="Cambria"/>
          <w:i/>
          <w:iCs/>
          <w:sz w:val="18"/>
          <w:szCs w:val="18"/>
        </w:rPr>
        <w:t xml:space="preserve"> Sp.</w:t>
      </w:r>
    </w:p>
    <w:p w14:paraId="433C3247" w14:textId="77777777" w:rsidR="00F721EE" w:rsidRPr="00F721EE" w:rsidRDefault="00F721EE" w:rsidP="00F721EE">
      <w:pPr>
        <w:ind w:firstLine="426"/>
        <w:jc w:val="both"/>
        <w:rPr>
          <w:rFonts w:ascii="Cambria" w:eastAsia="Cambria" w:hAnsi="Cambria" w:cs="Cambria"/>
          <w:sz w:val="18"/>
          <w:szCs w:val="18"/>
        </w:rPr>
      </w:pPr>
      <w:r w:rsidRPr="00F721EE">
        <w:rPr>
          <w:rFonts w:ascii="Cambria" w:eastAsia="Cambria" w:hAnsi="Cambria" w:cs="Cambria"/>
          <w:sz w:val="18"/>
          <w:szCs w:val="18"/>
        </w:rPr>
        <w:lastRenderedPageBreak/>
        <w:t xml:space="preserve">Ekosistem </w:t>
      </w:r>
      <w:proofErr w:type="spellStart"/>
      <w:r w:rsidRPr="00F721EE">
        <w:rPr>
          <w:rFonts w:ascii="Cambria" w:eastAsia="Cambria" w:hAnsi="Cambria" w:cs="Cambria"/>
          <w:sz w:val="18"/>
          <w:szCs w:val="18"/>
        </w:rPr>
        <w:t>mangrove</w:t>
      </w:r>
      <w:proofErr w:type="spellEnd"/>
      <w:r w:rsidRPr="00F721EE">
        <w:rPr>
          <w:rFonts w:ascii="Cambria" w:eastAsia="Cambria" w:hAnsi="Cambria" w:cs="Cambria"/>
          <w:sz w:val="18"/>
          <w:szCs w:val="18"/>
        </w:rPr>
        <w:t xml:space="preserve"> berada di wilayah pesisir yang merupakan daerah pertemuan antara ekosistem darat dan laut. Lingkup ekosistem ini dibagi menjadi dua, yaitu 1) ke arah darat meliputi bagian tanah baik yang kering maupun yang terendam air laut, dan masih dipengaruhi oleh sifat-sifat fisik laut seperti pasang surut, ombak dan gelombang serta perembesan air laut; 2) ke arah laut mencakup bagian perairan laut dan dipengaruhi oleh proses alami yang terjadi di darat seperti sedimentasi serta aliran air tawar dari sungai termasuk yang disebabkan oleh kegiatan manusia di darat seperti penggundulan hutan, pembuangan limbah, perluasan permukiman serta intensifikasi pertanian. (Wardhani &amp; Maulina K., 2011).</w:t>
      </w:r>
    </w:p>
    <w:p w14:paraId="2BAA2B9F" w14:textId="002A07D2" w:rsidR="00A12C5F" w:rsidRPr="00771AC9" w:rsidRDefault="00F721EE" w:rsidP="00CC06DD">
      <w:pPr>
        <w:ind w:firstLine="426"/>
        <w:jc w:val="both"/>
        <w:rPr>
          <w:rFonts w:ascii="Cambria" w:eastAsia="Cambria" w:hAnsi="Cambria" w:cs="Cambria"/>
          <w:sz w:val="18"/>
          <w:szCs w:val="18"/>
        </w:rPr>
      </w:pPr>
      <w:proofErr w:type="spellStart"/>
      <w:r w:rsidRPr="00F721EE">
        <w:rPr>
          <w:rFonts w:ascii="Cambria" w:eastAsia="Cambria" w:hAnsi="Cambria" w:cs="Cambria"/>
          <w:sz w:val="18"/>
          <w:szCs w:val="18"/>
        </w:rPr>
        <w:t>Aktifitas</w:t>
      </w:r>
      <w:proofErr w:type="spellEnd"/>
      <w:r w:rsidRPr="00F721EE">
        <w:rPr>
          <w:rFonts w:ascii="Cambria" w:eastAsia="Cambria" w:hAnsi="Cambria" w:cs="Cambria"/>
          <w:sz w:val="18"/>
          <w:szCs w:val="18"/>
        </w:rPr>
        <w:t xml:space="preserve"> kehidupan manusia </w:t>
      </w:r>
      <w:proofErr w:type="spellStart"/>
      <w:r w:rsidRPr="00F721EE">
        <w:rPr>
          <w:rFonts w:ascii="Cambria" w:eastAsia="Cambria" w:hAnsi="Cambria" w:cs="Cambria"/>
          <w:sz w:val="18"/>
          <w:szCs w:val="18"/>
        </w:rPr>
        <w:t>seringkali</w:t>
      </w:r>
      <w:proofErr w:type="spellEnd"/>
      <w:r w:rsidRPr="00F721EE">
        <w:rPr>
          <w:rFonts w:ascii="Cambria" w:eastAsia="Cambria" w:hAnsi="Cambria" w:cs="Cambria"/>
          <w:sz w:val="18"/>
          <w:szCs w:val="18"/>
        </w:rPr>
        <w:t xml:space="preserve"> menimbulkan tekanan yang mengakibatkan rusaknya kondisi alam wilayah pesisir. Salah satu aktivitas yang mengakibatkan rusaknya ekosistem </w:t>
      </w:r>
      <w:proofErr w:type="spellStart"/>
      <w:r w:rsidRPr="00F721EE">
        <w:rPr>
          <w:rFonts w:ascii="Cambria" w:eastAsia="Cambria" w:hAnsi="Cambria" w:cs="Cambria"/>
          <w:sz w:val="18"/>
          <w:szCs w:val="18"/>
        </w:rPr>
        <w:t>mangrove</w:t>
      </w:r>
      <w:proofErr w:type="spellEnd"/>
      <w:r w:rsidRPr="00F721EE">
        <w:rPr>
          <w:rFonts w:ascii="Cambria" w:eastAsia="Cambria" w:hAnsi="Cambria" w:cs="Cambria"/>
          <w:sz w:val="18"/>
          <w:szCs w:val="18"/>
        </w:rPr>
        <w:t xml:space="preserve"> adalah aktivitas penebangan Kondisi tersebut sangat membahayakan kesehatan, keamanan dan ancaman bahaya yang ditimbulkan pada ekosistem </w:t>
      </w:r>
      <w:proofErr w:type="spellStart"/>
      <w:r w:rsidRPr="00F721EE">
        <w:rPr>
          <w:rFonts w:ascii="Cambria" w:eastAsia="Cambria" w:hAnsi="Cambria" w:cs="Cambria"/>
          <w:sz w:val="18"/>
          <w:szCs w:val="18"/>
        </w:rPr>
        <w:t>mangrove</w:t>
      </w:r>
      <w:proofErr w:type="spellEnd"/>
      <w:r w:rsidRPr="00F721EE">
        <w:rPr>
          <w:rFonts w:ascii="Cambria" w:eastAsia="Cambria" w:hAnsi="Cambria" w:cs="Cambria"/>
          <w:sz w:val="18"/>
          <w:szCs w:val="18"/>
        </w:rPr>
        <w:t xml:space="preserve">. Dampak akibat kerusakan </w:t>
      </w:r>
      <w:proofErr w:type="spellStart"/>
      <w:r w:rsidRPr="00F721EE">
        <w:rPr>
          <w:rFonts w:ascii="Cambria" w:eastAsia="Cambria" w:hAnsi="Cambria" w:cs="Cambria"/>
          <w:sz w:val="18"/>
          <w:szCs w:val="18"/>
        </w:rPr>
        <w:t>mangrove</w:t>
      </w:r>
      <w:proofErr w:type="spellEnd"/>
      <w:r w:rsidRPr="00F721EE">
        <w:rPr>
          <w:rFonts w:ascii="Cambria" w:eastAsia="Cambria" w:hAnsi="Cambria" w:cs="Cambria"/>
          <w:sz w:val="18"/>
          <w:szCs w:val="18"/>
        </w:rPr>
        <w:t xml:space="preserve"> bersifat multidimensional yang meliputi dimensi </w:t>
      </w:r>
      <w:proofErr w:type="spellStart"/>
      <w:r w:rsidRPr="00F721EE">
        <w:rPr>
          <w:rFonts w:ascii="Cambria" w:eastAsia="Cambria" w:hAnsi="Cambria" w:cs="Cambria"/>
          <w:sz w:val="18"/>
          <w:szCs w:val="18"/>
        </w:rPr>
        <w:t>ekokologi</w:t>
      </w:r>
      <w:proofErr w:type="spellEnd"/>
      <w:r w:rsidRPr="00F721EE">
        <w:rPr>
          <w:rFonts w:ascii="Cambria" w:eastAsia="Cambria" w:hAnsi="Cambria" w:cs="Cambria"/>
          <w:sz w:val="18"/>
          <w:szCs w:val="18"/>
        </w:rPr>
        <w:t xml:space="preserve">, ekonomi, teknik, sosial </w:t>
      </w:r>
      <w:proofErr w:type="spellStart"/>
      <w:r w:rsidRPr="00F721EE">
        <w:rPr>
          <w:rFonts w:ascii="Cambria" w:eastAsia="Cambria" w:hAnsi="Cambria" w:cs="Cambria"/>
          <w:sz w:val="18"/>
          <w:szCs w:val="18"/>
        </w:rPr>
        <w:t>bidaya</w:t>
      </w:r>
      <w:proofErr w:type="spellEnd"/>
      <w:r w:rsidRPr="00F721EE">
        <w:rPr>
          <w:rFonts w:ascii="Cambria" w:eastAsia="Cambria" w:hAnsi="Cambria" w:cs="Cambria"/>
          <w:sz w:val="18"/>
          <w:szCs w:val="18"/>
        </w:rPr>
        <w:t xml:space="preserve">, dan etik. Aspek multidimensional tersebut secara serentak berpengaruh terhadap nyata terhadap </w:t>
      </w:r>
      <w:proofErr w:type="spellStart"/>
      <w:r w:rsidRPr="00F721EE">
        <w:rPr>
          <w:rFonts w:ascii="Cambria" w:eastAsia="Cambria" w:hAnsi="Cambria" w:cs="Cambria"/>
          <w:sz w:val="18"/>
          <w:szCs w:val="18"/>
        </w:rPr>
        <w:t>sustainabilitas</w:t>
      </w:r>
      <w:proofErr w:type="spellEnd"/>
      <w:r w:rsidRPr="00F721EE">
        <w:rPr>
          <w:rFonts w:ascii="Cambria" w:eastAsia="Cambria" w:hAnsi="Cambria" w:cs="Cambria"/>
          <w:sz w:val="18"/>
          <w:szCs w:val="18"/>
        </w:rPr>
        <w:t xml:space="preserve"> ekosistem pesisir. Maka dari itu perlu diteliti mengenai Status Ekosistem Mangrove di perairan </w:t>
      </w:r>
      <w:proofErr w:type="spellStart"/>
      <w:r w:rsidRPr="00F721EE">
        <w:rPr>
          <w:rFonts w:ascii="Cambria" w:eastAsia="Cambria" w:hAnsi="Cambria" w:cs="Cambria"/>
          <w:sz w:val="18"/>
          <w:szCs w:val="18"/>
        </w:rPr>
        <w:t>Senggarang</w:t>
      </w:r>
      <w:proofErr w:type="spellEnd"/>
      <w:r w:rsidRPr="00F721EE">
        <w:rPr>
          <w:rFonts w:ascii="Cambria" w:eastAsia="Cambria" w:hAnsi="Cambria" w:cs="Cambria"/>
          <w:sz w:val="18"/>
          <w:szCs w:val="18"/>
        </w:rPr>
        <w:t xml:space="preserve"> Besar Kota </w:t>
      </w:r>
      <w:proofErr w:type="spellStart"/>
      <w:r w:rsidRPr="00F721EE">
        <w:rPr>
          <w:rFonts w:ascii="Cambria" w:eastAsia="Cambria" w:hAnsi="Cambria" w:cs="Cambria"/>
          <w:sz w:val="18"/>
          <w:szCs w:val="18"/>
        </w:rPr>
        <w:t>Tanjungpinang</w:t>
      </w:r>
      <w:proofErr w:type="spellEnd"/>
      <w:r w:rsidRPr="00F721EE">
        <w:rPr>
          <w:rFonts w:ascii="Cambria" w:eastAsia="Cambria" w:hAnsi="Cambria" w:cs="Cambria"/>
          <w:sz w:val="18"/>
          <w:szCs w:val="18"/>
        </w:rPr>
        <w:t xml:space="preserve"> Provinsi Kepulauan Riau</w:t>
      </w:r>
      <w:r>
        <w:rPr>
          <w:rFonts w:ascii="Cambria" w:eastAsia="Cambria" w:hAnsi="Cambria" w:cs="Cambria"/>
          <w:sz w:val="18"/>
          <w:szCs w:val="18"/>
        </w:rPr>
        <w:t>.</w:t>
      </w:r>
      <w:r w:rsidR="00771AC9" w:rsidRPr="00771AC9">
        <w:rPr>
          <w:rFonts w:ascii="Cambria" w:eastAsia="Cambria" w:hAnsi="Cambria" w:cs="Cambria"/>
          <w:sz w:val="18"/>
          <w:szCs w:val="18"/>
        </w:rPr>
        <w:t xml:space="preserve"> </w:t>
      </w:r>
    </w:p>
    <w:p w14:paraId="500BBCF3" w14:textId="22F4A327" w:rsidR="00ED253D" w:rsidRDefault="00155C9D" w:rsidP="00011F1C">
      <w:pPr>
        <w:pStyle w:val="Bodytext20"/>
        <w:numPr>
          <w:ilvl w:val="0"/>
          <w:numId w:val="19"/>
        </w:numPr>
        <w:shd w:val="clear" w:color="auto" w:fill="auto"/>
        <w:spacing w:before="240" w:after="0" w:line="240" w:lineRule="auto"/>
        <w:ind w:left="360"/>
        <w:jc w:val="both"/>
        <w:rPr>
          <w:rFonts w:ascii="Cambria" w:hAnsi="Cambria"/>
          <w:b/>
        </w:rPr>
      </w:pPr>
      <w:r w:rsidRPr="00755478">
        <w:rPr>
          <w:rFonts w:ascii="Cambria" w:hAnsi="Cambria"/>
          <w:b/>
        </w:rPr>
        <w:t>M</w:t>
      </w:r>
      <w:r w:rsidR="006B7EDB" w:rsidRPr="00755478">
        <w:rPr>
          <w:rFonts w:ascii="Cambria" w:hAnsi="Cambria"/>
          <w:b/>
        </w:rPr>
        <w:t>etode</w:t>
      </w:r>
      <w:r w:rsidR="00A12C5F">
        <w:rPr>
          <w:rFonts w:ascii="Cambria" w:hAnsi="Cambria"/>
          <w:b/>
        </w:rPr>
        <w:t xml:space="preserve"> penelitian </w:t>
      </w:r>
    </w:p>
    <w:p w14:paraId="6D5CA445" w14:textId="1E23CF4F" w:rsidR="00861DAB" w:rsidRPr="00A12C5F" w:rsidRDefault="00011F1C" w:rsidP="00E714F7">
      <w:pPr>
        <w:pStyle w:val="DaftarParagraf"/>
        <w:widowControl/>
        <w:numPr>
          <w:ilvl w:val="1"/>
          <w:numId w:val="19"/>
        </w:numPr>
        <w:spacing w:before="240"/>
        <w:ind w:left="426" w:hanging="426"/>
        <w:rPr>
          <w:rFonts w:ascii="Cambria" w:eastAsia="Times New Roman" w:hAnsi="Cambria" w:cs="Times New Roman"/>
          <w:b/>
          <w:color w:val="auto"/>
          <w:sz w:val="22"/>
          <w:szCs w:val="22"/>
          <w:lang w:bidi="ar-SA"/>
        </w:rPr>
      </w:pPr>
      <w:r w:rsidRPr="00755478">
        <w:rPr>
          <w:rFonts w:ascii="Cambria" w:eastAsia="Times New Roman" w:hAnsi="Cambria" w:cs="Times New Roman"/>
          <w:b/>
          <w:sz w:val="22"/>
          <w:szCs w:val="22"/>
          <w:lang w:bidi="ar-SA"/>
        </w:rPr>
        <w:t>Waktu dan Tempat</w:t>
      </w:r>
    </w:p>
    <w:p w14:paraId="348CCDB6" w14:textId="624B3C3A" w:rsidR="00CC06DD" w:rsidRPr="00CC06DD" w:rsidRDefault="00CC06DD" w:rsidP="00CC06DD">
      <w:pPr>
        <w:pStyle w:val="DaftarParagraf"/>
        <w:widowControl/>
        <w:spacing w:before="240"/>
        <w:ind w:left="0" w:firstLine="426"/>
        <w:jc w:val="both"/>
        <w:rPr>
          <w:rFonts w:ascii="Cambria" w:eastAsia="Times New Roman" w:hAnsi="Cambria" w:cs="Times New Roman"/>
          <w:bCs/>
          <w:color w:val="auto"/>
          <w:sz w:val="18"/>
          <w:szCs w:val="18"/>
          <w:lang w:bidi="ar-SA"/>
        </w:rPr>
      </w:pPr>
      <w:r w:rsidRPr="00857A51">
        <w:rPr>
          <w:noProof/>
        </w:rPr>
        <w:drawing>
          <wp:anchor distT="0" distB="0" distL="114300" distR="114300" simplePos="0" relativeHeight="251697152" behindDoc="0" locked="0" layoutInCell="1" allowOverlap="1" wp14:anchorId="5BA13E32" wp14:editId="63F6F406">
            <wp:simplePos x="0" y="0"/>
            <wp:positionH relativeFrom="column">
              <wp:posOffset>-57785</wp:posOffset>
            </wp:positionH>
            <wp:positionV relativeFrom="paragraph">
              <wp:posOffset>1000125</wp:posOffset>
            </wp:positionV>
            <wp:extent cx="3147695" cy="2023745"/>
            <wp:effectExtent l="0" t="0" r="0" b="0"/>
            <wp:wrapSquare wrapText="bothSides"/>
            <wp:docPr id="1"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5.jpe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147695" cy="2023745"/>
                    </a:xfrm>
                    <a:prstGeom prst="rect">
                      <a:avLst/>
                    </a:prstGeom>
                    <a:noFill/>
                    <a:ln>
                      <a:noFill/>
                    </a:ln>
                  </pic:spPr>
                </pic:pic>
              </a:graphicData>
            </a:graphic>
          </wp:anchor>
        </w:drawing>
      </w:r>
      <w:r w:rsidR="00A12C5F" w:rsidRPr="00A12C5F">
        <w:rPr>
          <w:rFonts w:ascii="Cambria" w:eastAsia="Times New Roman" w:hAnsi="Cambria" w:cs="Times New Roman"/>
          <w:bCs/>
          <w:color w:val="auto"/>
          <w:sz w:val="18"/>
          <w:szCs w:val="18"/>
          <w:lang w:bidi="ar-SA"/>
        </w:rPr>
        <w:t xml:space="preserve">Penelitian ini akan dilaksanakan pada bulan September 2022 sampai dengan  Desember 2022, yang berlokasi di perairan </w:t>
      </w:r>
      <w:proofErr w:type="spellStart"/>
      <w:r w:rsidR="00A12C5F" w:rsidRPr="00A12C5F">
        <w:rPr>
          <w:rFonts w:ascii="Cambria" w:eastAsia="Times New Roman" w:hAnsi="Cambria" w:cs="Times New Roman"/>
          <w:bCs/>
          <w:color w:val="auto"/>
          <w:sz w:val="18"/>
          <w:szCs w:val="18"/>
          <w:lang w:bidi="ar-SA"/>
        </w:rPr>
        <w:t>Senggarang</w:t>
      </w:r>
      <w:proofErr w:type="spellEnd"/>
      <w:r w:rsidR="00A12C5F" w:rsidRPr="00A12C5F">
        <w:rPr>
          <w:rFonts w:ascii="Cambria" w:eastAsia="Times New Roman" w:hAnsi="Cambria" w:cs="Times New Roman"/>
          <w:bCs/>
          <w:color w:val="auto"/>
          <w:sz w:val="18"/>
          <w:szCs w:val="18"/>
          <w:lang w:bidi="ar-SA"/>
        </w:rPr>
        <w:t xml:space="preserve"> Besar Kota </w:t>
      </w:r>
      <w:proofErr w:type="spellStart"/>
      <w:r w:rsidR="00A12C5F" w:rsidRPr="00A12C5F">
        <w:rPr>
          <w:rFonts w:ascii="Cambria" w:eastAsia="Times New Roman" w:hAnsi="Cambria" w:cs="Times New Roman"/>
          <w:bCs/>
          <w:color w:val="auto"/>
          <w:sz w:val="18"/>
          <w:szCs w:val="18"/>
          <w:lang w:bidi="ar-SA"/>
        </w:rPr>
        <w:t>Tanjungpinang</w:t>
      </w:r>
      <w:proofErr w:type="spellEnd"/>
      <w:r w:rsidR="00A12C5F" w:rsidRPr="00A12C5F">
        <w:rPr>
          <w:rFonts w:ascii="Cambria" w:eastAsia="Times New Roman" w:hAnsi="Cambria" w:cs="Times New Roman"/>
          <w:bCs/>
          <w:color w:val="auto"/>
          <w:sz w:val="18"/>
          <w:szCs w:val="18"/>
          <w:lang w:bidi="ar-SA"/>
        </w:rPr>
        <w:t xml:space="preserve"> Provinsi Kepulauan Riau. Pengelolaan data penelitian ini dilakukan di Laboratorium Biologi Perairan di Fakultas Ilmu Kelautan Dan Perikanan Universitas Maritim Raja Ai Haji. Lokasi penelitian disajikan dalam Gambar 1.</w:t>
      </w:r>
    </w:p>
    <w:p w14:paraId="24AE4E59" w14:textId="7FA1807A" w:rsidR="00CC06DD" w:rsidRDefault="00CC06DD" w:rsidP="00CC06DD">
      <w:pPr>
        <w:pStyle w:val="DaftarParagraf"/>
        <w:widowControl/>
        <w:spacing w:before="240"/>
        <w:ind w:left="426"/>
        <w:jc w:val="center"/>
        <w:rPr>
          <w:rFonts w:ascii="Cambria" w:eastAsia="Times New Roman" w:hAnsi="Cambria" w:cs="Times New Roman"/>
          <w:bCs/>
          <w:sz w:val="18"/>
          <w:szCs w:val="18"/>
          <w:lang w:bidi="ar-SA"/>
        </w:rPr>
      </w:pPr>
      <w:r w:rsidRPr="00CC06DD">
        <w:rPr>
          <w:rFonts w:ascii="Cambria" w:eastAsia="Times New Roman" w:hAnsi="Cambria" w:cs="Times New Roman"/>
          <w:bCs/>
          <w:sz w:val="18"/>
          <w:szCs w:val="18"/>
          <w:lang w:bidi="ar-SA"/>
        </w:rPr>
        <w:t>Gambar 1. Peta lokasi penelitian</w:t>
      </w:r>
    </w:p>
    <w:p w14:paraId="71CABD21" w14:textId="77777777" w:rsidR="00CC06DD" w:rsidRPr="00CC06DD" w:rsidRDefault="00CC06DD" w:rsidP="00CC06DD">
      <w:pPr>
        <w:pStyle w:val="DaftarParagraf"/>
        <w:widowControl/>
        <w:spacing w:before="240"/>
        <w:ind w:left="426"/>
        <w:jc w:val="center"/>
        <w:rPr>
          <w:rFonts w:ascii="Cambria" w:eastAsia="Times New Roman" w:hAnsi="Cambria" w:cs="Times New Roman"/>
          <w:bCs/>
          <w:sz w:val="18"/>
          <w:szCs w:val="18"/>
          <w:lang w:bidi="ar-SA"/>
        </w:rPr>
      </w:pPr>
    </w:p>
    <w:p w14:paraId="7180A299" w14:textId="7B527062" w:rsidR="00861DAB" w:rsidRPr="00755478" w:rsidRDefault="00861DAB" w:rsidP="00E714F7">
      <w:pPr>
        <w:pStyle w:val="DaftarParagraf"/>
        <w:widowControl/>
        <w:numPr>
          <w:ilvl w:val="1"/>
          <w:numId w:val="19"/>
        </w:numPr>
        <w:spacing w:before="240"/>
        <w:ind w:left="426" w:hanging="426"/>
        <w:rPr>
          <w:rFonts w:ascii="Cambria" w:eastAsia="Times New Roman" w:hAnsi="Cambria" w:cs="Times New Roman"/>
          <w:b/>
          <w:sz w:val="22"/>
          <w:szCs w:val="22"/>
          <w:lang w:bidi="ar-SA"/>
        </w:rPr>
      </w:pPr>
      <w:r w:rsidRPr="00755478">
        <w:rPr>
          <w:rFonts w:ascii="Cambria" w:eastAsia="Times New Roman" w:hAnsi="Cambria" w:cs="Times New Roman"/>
          <w:b/>
          <w:sz w:val="22"/>
          <w:szCs w:val="22"/>
          <w:lang w:bidi="ar-SA"/>
        </w:rPr>
        <w:t>Alat dan Bahan</w:t>
      </w:r>
    </w:p>
    <w:p w14:paraId="0E55B2B3" w14:textId="2BCD5B08" w:rsidR="00FF179E" w:rsidRDefault="00A12C5F" w:rsidP="00E07829">
      <w:pPr>
        <w:widowControl/>
        <w:ind w:firstLine="426"/>
        <w:jc w:val="both"/>
        <w:rPr>
          <w:rFonts w:ascii="Cambria" w:eastAsia="Times New Roman" w:hAnsi="Cambria" w:cs="Times New Roman"/>
          <w:sz w:val="18"/>
          <w:szCs w:val="22"/>
          <w:lang w:bidi="ar-SA"/>
        </w:rPr>
      </w:pPr>
      <w:r>
        <w:rPr>
          <w:rFonts w:ascii="Cambria" w:eastAsia="Times New Roman" w:hAnsi="Cambria" w:cs="Times New Roman"/>
          <w:sz w:val="18"/>
          <w:szCs w:val="22"/>
          <w:lang w:bidi="ar-SA"/>
        </w:rPr>
        <w:t xml:space="preserve">Adapun alat dan bahan yang digunakan selama </w:t>
      </w:r>
      <w:proofErr w:type="spellStart"/>
      <w:r>
        <w:rPr>
          <w:rFonts w:ascii="Cambria" w:eastAsia="Times New Roman" w:hAnsi="Cambria" w:cs="Times New Roman"/>
          <w:sz w:val="18"/>
          <w:szCs w:val="22"/>
          <w:lang w:bidi="ar-SA"/>
        </w:rPr>
        <w:t>pengamilan</w:t>
      </w:r>
      <w:proofErr w:type="spellEnd"/>
      <w:r>
        <w:rPr>
          <w:rFonts w:ascii="Cambria" w:eastAsia="Times New Roman" w:hAnsi="Cambria" w:cs="Times New Roman"/>
          <w:sz w:val="18"/>
          <w:szCs w:val="22"/>
          <w:lang w:bidi="ar-SA"/>
        </w:rPr>
        <w:t xml:space="preserve"> data </w:t>
      </w:r>
      <w:proofErr w:type="spellStart"/>
      <w:r>
        <w:rPr>
          <w:rFonts w:ascii="Cambria" w:eastAsia="Times New Roman" w:hAnsi="Cambria" w:cs="Times New Roman"/>
          <w:sz w:val="18"/>
          <w:szCs w:val="22"/>
          <w:lang w:bidi="ar-SA"/>
        </w:rPr>
        <w:t>dilapangan</w:t>
      </w:r>
      <w:proofErr w:type="spellEnd"/>
      <w:r>
        <w:rPr>
          <w:rFonts w:ascii="Cambria" w:eastAsia="Times New Roman" w:hAnsi="Cambria" w:cs="Times New Roman"/>
          <w:sz w:val="18"/>
          <w:szCs w:val="22"/>
          <w:lang w:bidi="ar-SA"/>
        </w:rPr>
        <w:t xml:space="preserve"> adalah </w:t>
      </w:r>
      <w:proofErr w:type="spellStart"/>
      <w:r>
        <w:rPr>
          <w:rFonts w:ascii="Cambria" w:eastAsia="Times New Roman" w:hAnsi="Cambria" w:cs="Times New Roman"/>
          <w:sz w:val="18"/>
          <w:szCs w:val="22"/>
          <w:lang w:bidi="ar-SA"/>
        </w:rPr>
        <w:t>Gps</w:t>
      </w:r>
      <w:proofErr w:type="spellEnd"/>
      <w:r>
        <w:rPr>
          <w:rFonts w:ascii="Cambria" w:eastAsia="Times New Roman" w:hAnsi="Cambria" w:cs="Times New Roman"/>
          <w:sz w:val="18"/>
          <w:szCs w:val="22"/>
          <w:lang w:bidi="ar-SA"/>
        </w:rPr>
        <w:t xml:space="preserve">, </w:t>
      </w:r>
      <w:r w:rsidR="00CC06DD">
        <w:rPr>
          <w:rFonts w:ascii="Cambria" w:eastAsia="Times New Roman" w:hAnsi="Cambria" w:cs="Times New Roman"/>
          <w:sz w:val="18"/>
          <w:szCs w:val="22"/>
          <w:lang w:bidi="ar-SA"/>
        </w:rPr>
        <w:t xml:space="preserve">Alat Tulis, Tali Rafia, Kantong Plastik, Gunting, </w:t>
      </w:r>
      <w:proofErr w:type="spellStart"/>
      <w:r w:rsidR="00CC06DD">
        <w:rPr>
          <w:rFonts w:ascii="Cambria" w:eastAsia="Times New Roman" w:hAnsi="Cambria" w:cs="Times New Roman"/>
          <w:sz w:val="18"/>
          <w:szCs w:val="22"/>
          <w:lang w:bidi="ar-SA"/>
        </w:rPr>
        <w:t>Thermometer</w:t>
      </w:r>
      <w:proofErr w:type="spellEnd"/>
      <w:r w:rsidR="00CC06DD">
        <w:rPr>
          <w:rFonts w:ascii="Cambria" w:eastAsia="Times New Roman" w:hAnsi="Cambria" w:cs="Times New Roman"/>
          <w:sz w:val="18"/>
          <w:szCs w:val="22"/>
          <w:lang w:bidi="ar-SA"/>
        </w:rPr>
        <w:t xml:space="preserve">, </w:t>
      </w:r>
      <w:proofErr w:type="spellStart"/>
      <w:r w:rsidR="00CC06DD">
        <w:rPr>
          <w:rFonts w:ascii="Cambria" w:eastAsia="Times New Roman" w:hAnsi="Cambria" w:cs="Times New Roman"/>
          <w:sz w:val="18"/>
          <w:szCs w:val="22"/>
          <w:lang w:bidi="ar-SA"/>
        </w:rPr>
        <w:t>Refractometer</w:t>
      </w:r>
      <w:proofErr w:type="spellEnd"/>
      <w:r w:rsidR="00CC06DD">
        <w:rPr>
          <w:rFonts w:ascii="Cambria" w:eastAsia="Times New Roman" w:hAnsi="Cambria" w:cs="Times New Roman"/>
          <w:sz w:val="18"/>
          <w:szCs w:val="22"/>
          <w:lang w:bidi="ar-SA"/>
        </w:rPr>
        <w:t xml:space="preserve">, Label, </w:t>
      </w:r>
      <w:proofErr w:type="spellStart"/>
      <w:r w:rsidR="00CC06DD">
        <w:rPr>
          <w:rFonts w:ascii="Cambria" w:eastAsia="Times New Roman" w:hAnsi="Cambria" w:cs="Times New Roman"/>
          <w:sz w:val="18"/>
          <w:szCs w:val="22"/>
          <w:lang w:bidi="ar-SA"/>
        </w:rPr>
        <w:t>Multitester</w:t>
      </w:r>
      <w:proofErr w:type="spellEnd"/>
      <w:r w:rsidR="00CC06DD">
        <w:rPr>
          <w:rFonts w:ascii="Cambria" w:eastAsia="Times New Roman" w:hAnsi="Cambria" w:cs="Times New Roman"/>
          <w:sz w:val="18"/>
          <w:szCs w:val="22"/>
          <w:lang w:bidi="ar-SA"/>
        </w:rPr>
        <w:t xml:space="preserve">, Meteran Jahit, Cat Semprot, </w:t>
      </w:r>
      <w:proofErr w:type="spellStart"/>
      <w:r w:rsidR="00CC06DD">
        <w:rPr>
          <w:rFonts w:ascii="Cambria" w:eastAsia="Times New Roman" w:hAnsi="Cambria" w:cs="Times New Roman"/>
          <w:sz w:val="18"/>
          <w:szCs w:val="22"/>
          <w:lang w:bidi="ar-SA"/>
        </w:rPr>
        <w:t>Gradistart</w:t>
      </w:r>
      <w:proofErr w:type="spellEnd"/>
      <w:r w:rsidR="00CC06DD">
        <w:rPr>
          <w:rFonts w:ascii="Cambria" w:eastAsia="Times New Roman" w:hAnsi="Cambria" w:cs="Times New Roman"/>
          <w:sz w:val="18"/>
          <w:szCs w:val="22"/>
          <w:lang w:bidi="ar-SA"/>
        </w:rPr>
        <w:t xml:space="preserve"> adapun Bahan Yang Digunakan Adalah Buku Identifikasi, Tisu, dan </w:t>
      </w:r>
      <w:proofErr w:type="spellStart"/>
      <w:r w:rsidR="00CC06DD">
        <w:rPr>
          <w:rFonts w:ascii="Cambria" w:eastAsia="Times New Roman" w:hAnsi="Cambria" w:cs="Times New Roman"/>
          <w:sz w:val="18"/>
          <w:szCs w:val="22"/>
          <w:lang w:bidi="ar-SA"/>
        </w:rPr>
        <w:t>Aquades</w:t>
      </w:r>
      <w:proofErr w:type="spellEnd"/>
      <w:r w:rsidR="00FF179E" w:rsidRPr="00FF179E">
        <w:rPr>
          <w:rFonts w:ascii="Cambria" w:eastAsia="Times New Roman" w:hAnsi="Cambria" w:cs="Times New Roman"/>
          <w:sz w:val="18"/>
          <w:szCs w:val="22"/>
          <w:lang w:bidi="ar-SA"/>
        </w:rPr>
        <w:t>.</w:t>
      </w:r>
    </w:p>
    <w:p w14:paraId="5C31A3D2" w14:textId="21CEB6C8" w:rsidR="000B7022" w:rsidRDefault="000B7022" w:rsidP="00E714F7">
      <w:pPr>
        <w:pStyle w:val="DaftarParagraf"/>
        <w:widowControl/>
        <w:numPr>
          <w:ilvl w:val="1"/>
          <w:numId w:val="19"/>
        </w:numPr>
        <w:spacing w:before="240"/>
        <w:ind w:left="426" w:hanging="426"/>
        <w:rPr>
          <w:rFonts w:ascii="Cambria" w:eastAsia="Times New Roman" w:hAnsi="Cambria" w:cs="Times New Roman"/>
          <w:b/>
          <w:sz w:val="22"/>
          <w:szCs w:val="22"/>
          <w:lang w:bidi="ar-SA"/>
        </w:rPr>
      </w:pPr>
      <w:r w:rsidRPr="00755478">
        <w:rPr>
          <w:rFonts w:ascii="Cambria" w:eastAsia="Times New Roman" w:hAnsi="Cambria" w:cs="Times New Roman"/>
          <w:b/>
          <w:sz w:val="22"/>
          <w:szCs w:val="22"/>
          <w:lang w:bidi="ar-SA"/>
        </w:rPr>
        <w:t xml:space="preserve">Prosedur </w:t>
      </w:r>
      <w:r w:rsidR="00E07829" w:rsidRPr="00755478">
        <w:rPr>
          <w:rFonts w:ascii="Cambria" w:eastAsia="Times New Roman" w:hAnsi="Cambria" w:cs="Times New Roman"/>
          <w:b/>
          <w:sz w:val="22"/>
          <w:szCs w:val="22"/>
          <w:lang w:bidi="ar-SA"/>
        </w:rPr>
        <w:t>P</w:t>
      </w:r>
      <w:r w:rsidRPr="00755478">
        <w:rPr>
          <w:rFonts w:ascii="Cambria" w:eastAsia="Times New Roman" w:hAnsi="Cambria" w:cs="Times New Roman"/>
          <w:b/>
          <w:sz w:val="22"/>
          <w:szCs w:val="22"/>
          <w:lang w:bidi="ar-SA"/>
        </w:rPr>
        <w:t>enelitian</w:t>
      </w:r>
    </w:p>
    <w:p w14:paraId="7EEFD478" w14:textId="77777777" w:rsidR="00CC06DD" w:rsidRPr="00960F94" w:rsidRDefault="00CC06DD" w:rsidP="00CC06DD">
      <w:pPr>
        <w:pStyle w:val="TidakAdaSpasi"/>
        <w:ind w:firstLine="567"/>
        <w:rPr>
          <w:rFonts w:ascii="Cambria" w:hAnsi="Cambria"/>
          <w:sz w:val="18"/>
          <w:szCs w:val="18"/>
        </w:rPr>
      </w:pPr>
      <w:proofErr w:type="spellStart"/>
      <w:r w:rsidRPr="00960F94">
        <w:rPr>
          <w:rFonts w:ascii="Cambria" w:hAnsi="Cambria"/>
          <w:sz w:val="18"/>
          <w:szCs w:val="18"/>
        </w:rPr>
        <w:t>peneliti</w:t>
      </w:r>
      <w:proofErr w:type="spellEnd"/>
      <w:r w:rsidRPr="00960F94">
        <w:rPr>
          <w:rFonts w:ascii="Cambria" w:hAnsi="Cambria"/>
          <w:sz w:val="18"/>
          <w:szCs w:val="18"/>
        </w:rPr>
        <w:t xml:space="preserve"> </w:t>
      </w:r>
      <w:proofErr w:type="spellStart"/>
      <w:r w:rsidRPr="00960F94">
        <w:rPr>
          <w:rFonts w:ascii="Cambria" w:hAnsi="Cambria"/>
          <w:sz w:val="18"/>
          <w:szCs w:val="18"/>
        </w:rPr>
        <w:t>menentukan</w:t>
      </w:r>
      <w:proofErr w:type="spellEnd"/>
      <w:r w:rsidRPr="00960F94">
        <w:rPr>
          <w:rFonts w:ascii="Cambria" w:hAnsi="Cambria"/>
          <w:sz w:val="18"/>
          <w:szCs w:val="18"/>
        </w:rPr>
        <w:t xml:space="preserve"> </w:t>
      </w:r>
      <w:proofErr w:type="spellStart"/>
      <w:r w:rsidRPr="00960F94">
        <w:rPr>
          <w:rFonts w:ascii="Cambria" w:hAnsi="Cambria"/>
          <w:sz w:val="18"/>
          <w:szCs w:val="18"/>
        </w:rPr>
        <w:t>titik</w:t>
      </w:r>
      <w:proofErr w:type="spellEnd"/>
      <w:r w:rsidRPr="00960F94">
        <w:rPr>
          <w:rFonts w:ascii="Cambria" w:hAnsi="Cambria"/>
          <w:sz w:val="18"/>
          <w:szCs w:val="18"/>
        </w:rPr>
        <w:t xml:space="preserve"> </w:t>
      </w:r>
      <w:proofErr w:type="spellStart"/>
      <w:r w:rsidRPr="00960F94">
        <w:rPr>
          <w:rFonts w:ascii="Cambria" w:hAnsi="Cambria"/>
          <w:sz w:val="18"/>
          <w:szCs w:val="18"/>
        </w:rPr>
        <w:t>stasiun</w:t>
      </w:r>
      <w:proofErr w:type="spellEnd"/>
      <w:r w:rsidRPr="00960F94">
        <w:rPr>
          <w:rFonts w:ascii="Cambria" w:hAnsi="Cambria"/>
          <w:sz w:val="18"/>
          <w:szCs w:val="18"/>
        </w:rPr>
        <w:t xml:space="preserve"> </w:t>
      </w:r>
      <w:proofErr w:type="spellStart"/>
      <w:r w:rsidRPr="00960F94">
        <w:rPr>
          <w:rFonts w:ascii="Cambria" w:hAnsi="Cambria"/>
          <w:sz w:val="18"/>
          <w:szCs w:val="18"/>
        </w:rPr>
        <w:t>dilakukan</w:t>
      </w:r>
      <w:proofErr w:type="spellEnd"/>
      <w:r w:rsidRPr="00960F94">
        <w:rPr>
          <w:rFonts w:ascii="Cambria" w:hAnsi="Cambria"/>
          <w:sz w:val="18"/>
          <w:szCs w:val="18"/>
        </w:rPr>
        <w:t xml:space="preserve"> </w:t>
      </w:r>
      <w:proofErr w:type="spellStart"/>
      <w:r w:rsidRPr="00960F94">
        <w:rPr>
          <w:rFonts w:ascii="Cambria" w:hAnsi="Cambria"/>
          <w:sz w:val="18"/>
          <w:szCs w:val="18"/>
        </w:rPr>
        <w:t>dengan</w:t>
      </w:r>
      <w:proofErr w:type="spellEnd"/>
      <w:r w:rsidRPr="00960F94">
        <w:rPr>
          <w:rFonts w:ascii="Cambria" w:hAnsi="Cambria"/>
          <w:sz w:val="18"/>
          <w:szCs w:val="18"/>
        </w:rPr>
        <w:t xml:space="preserve"> </w:t>
      </w:r>
      <w:proofErr w:type="spellStart"/>
      <w:r w:rsidRPr="00960F94">
        <w:rPr>
          <w:rFonts w:ascii="Cambria" w:hAnsi="Cambria"/>
          <w:sz w:val="18"/>
          <w:szCs w:val="18"/>
        </w:rPr>
        <w:t>metode</w:t>
      </w:r>
      <w:proofErr w:type="spellEnd"/>
      <w:r w:rsidRPr="00960F94">
        <w:rPr>
          <w:rFonts w:ascii="Cambria" w:hAnsi="Cambria"/>
          <w:sz w:val="18"/>
          <w:szCs w:val="18"/>
        </w:rPr>
        <w:t xml:space="preserve"> </w:t>
      </w:r>
      <w:proofErr w:type="spellStart"/>
      <w:r w:rsidRPr="00960F94">
        <w:rPr>
          <w:rFonts w:ascii="Cambria" w:hAnsi="Cambria"/>
          <w:sz w:val="18"/>
          <w:szCs w:val="18"/>
        </w:rPr>
        <w:t>provosive</w:t>
      </w:r>
      <w:proofErr w:type="spellEnd"/>
      <w:r w:rsidRPr="00960F94">
        <w:rPr>
          <w:rFonts w:ascii="Cambria" w:hAnsi="Cambria"/>
          <w:sz w:val="18"/>
          <w:szCs w:val="18"/>
        </w:rPr>
        <w:t xml:space="preserve"> Sampling, </w:t>
      </w:r>
      <w:proofErr w:type="spellStart"/>
      <w:r w:rsidRPr="00960F94">
        <w:rPr>
          <w:rFonts w:ascii="Cambria" w:hAnsi="Cambria"/>
          <w:sz w:val="18"/>
          <w:szCs w:val="18"/>
        </w:rPr>
        <w:t>yaitu</w:t>
      </w:r>
      <w:proofErr w:type="spellEnd"/>
      <w:r w:rsidRPr="00960F94">
        <w:rPr>
          <w:rFonts w:ascii="Cambria" w:hAnsi="Cambria"/>
          <w:sz w:val="18"/>
          <w:szCs w:val="18"/>
        </w:rPr>
        <w:t xml:space="preserve"> </w:t>
      </w:r>
      <w:proofErr w:type="spellStart"/>
      <w:r w:rsidRPr="00960F94">
        <w:rPr>
          <w:rFonts w:ascii="Cambria" w:hAnsi="Cambria"/>
          <w:sz w:val="18"/>
          <w:szCs w:val="18"/>
        </w:rPr>
        <w:t>penentuan</w:t>
      </w:r>
      <w:proofErr w:type="spellEnd"/>
      <w:r w:rsidRPr="00960F94">
        <w:rPr>
          <w:rFonts w:ascii="Cambria" w:hAnsi="Cambria"/>
          <w:sz w:val="18"/>
          <w:szCs w:val="18"/>
        </w:rPr>
        <w:t xml:space="preserve"> </w:t>
      </w:r>
      <w:proofErr w:type="spellStart"/>
      <w:r w:rsidRPr="00960F94">
        <w:rPr>
          <w:rFonts w:ascii="Cambria" w:hAnsi="Cambria"/>
          <w:sz w:val="18"/>
          <w:szCs w:val="18"/>
        </w:rPr>
        <w:t>lokasi</w:t>
      </w:r>
      <w:proofErr w:type="spellEnd"/>
      <w:r w:rsidRPr="00960F94">
        <w:rPr>
          <w:rFonts w:ascii="Cambria" w:hAnsi="Cambria"/>
          <w:sz w:val="18"/>
          <w:szCs w:val="18"/>
        </w:rPr>
        <w:t xml:space="preserve"> </w:t>
      </w:r>
      <w:proofErr w:type="spellStart"/>
      <w:r w:rsidRPr="00960F94">
        <w:rPr>
          <w:rFonts w:ascii="Cambria" w:hAnsi="Cambria"/>
          <w:sz w:val="18"/>
          <w:szCs w:val="18"/>
        </w:rPr>
        <w:t>berdasarkan</w:t>
      </w:r>
      <w:proofErr w:type="spellEnd"/>
      <w:r w:rsidRPr="00960F94">
        <w:rPr>
          <w:rFonts w:ascii="Cambria" w:hAnsi="Cambria"/>
          <w:sz w:val="18"/>
          <w:szCs w:val="18"/>
        </w:rPr>
        <w:t xml:space="preserve"> </w:t>
      </w:r>
      <w:proofErr w:type="spellStart"/>
      <w:r w:rsidRPr="00960F94">
        <w:rPr>
          <w:rFonts w:ascii="Cambria" w:hAnsi="Cambria"/>
          <w:sz w:val="18"/>
          <w:szCs w:val="18"/>
        </w:rPr>
        <w:t>tujuan</w:t>
      </w:r>
      <w:proofErr w:type="spellEnd"/>
      <w:r w:rsidRPr="00960F94">
        <w:rPr>
          <w:rFonts w:ascii="Cambria" w:hAnsi="Cambria"/>
          <w:sz w:val="18"/>
          <w:szCs w:val="18"/>
        </w:rPr>
        <w:t xml:space="preserve"> dan </w:t>
      </w:r>
      <w:proofErr w:type="spellStart"/>
      <w:r w:rsidRPr="00960F94">
        <w:rPr>
          <w:rFonts w:ascii="Cambria" w:hAnsi="Cambria"/>
          <w:sz w:val="18"/>
          <w:szCs w:val="18"/>
        </w:rPr>
        <w:t>pertimbangan</w:t>
      </w:r>
      <w:proofErr w:type="spellEnd"/>
      <w:r w:rsidRPr="00960F94">
        <w:rPr>
          <w:rFonts w:ascii="Cambria" w:hAnsi="Cambria"/>
          <w:sz w:val="18"/>
          <w:szCs w:val="18"/>
        </w:rPr>
        <w:t xml:space="preserve"> </w:t>
      </w:r>
      <w:proofErr w:type="spellStart"/>
      <w:r w:rsidRPr="00960F94">
        <w:rPr>
          <w:rFonts w:ascii="Cambria" w:hAnsi="Cambria"/>
          <w:sz w:val="18"/>
          <w:szCs w:val="18"/>
        </w:rPr>
        <w:t>peneliti</w:t>
      </w:r>
      <w:proofErr w:type="spellEnd"/>
      <w:r w:rsidRPr="00960F94">
        <w:rPr>
          <w:rFonts w:ascii="Cambria" w:hAnsi="Cambria"/>
          <w:sz w:val="18"/>
          <w:szCs w:val="18"/>
        </w:rPr>
        <w:t xml:space="preserve"> </w:t>
      </w:r>
      <w:proofErr w:type="spellStart"/>
      <w:r w:rsidRPr="00960F94">
        <w:rPr>
          <w:rFonts w:ascii="Cambria" w:hAnsi="Cambria"/>
          <w:sz w:val="18"/>
          <w:szCs w:val="18"/>
        </w:rPr>
        <w:t>sendiri</w:t>
      </w:r>
      <w:proofErr w:type="spellEnd"/>
      <w:r w:rsidRPr="00960F94">
        <w:rPr>
          <w:rFonts w:ascii="Cambria" w:hAnsi="Cambria"/>
          <w:sz w:val="18"/>
          <w:szCs w:val="18"/>
        </w:rPr>
        <w:t xml:space="preserve">, </w:t>
      </w:r>
      <w:proofErr w:type="spellStart"/>
      <w:r w:rsidRPr="00960F94">
        <w:rPr>
          <w:rFonts w:ascii="Cambria" w:hAnsi="Cambria"/>
          <w:sz w:val="18"/>
          <w:szCs w:val="18"/>
        </w:rPr>
        <w:t>sehingga</w:t>
      </w:r>
      <w:proofErr w:type="spellEnd"/>
      <w:r w:rsidRPr="00960F94">
        <w:rPr>
          <w:rFonts w:ascii="Cambria" w:hAnsi="Cambria"/>
          <w:sz w:val="18"/>
          <w:szCs w:val="18"/>
        </w:rPr>
        <w:t xml:space="preserve"> </w:t>
      </w:r>
      <w:proofErr w:type="spellStart"/>
      <w:r w:rsidRPr="00960F94">
        <w:rPr>
          <w:rFonts w:ascii="Cambria" w:hAnsi="Cambria"/>
          <w:sz w:val="18"/>
          <w:szCs w:val="18"/>
        </w:rPr>
        <w:t>dapat</w:t>
      </w:r>
      <w:proofErr w:type="spellEnd"/>
      <w:r w:rsidRPr="00960F94">
        <w:rPr>
          <w:rFonts w:ascii="Cambria" w:hAnsi="Cambria"/>
          <w:sz w:val="18"/>
          <w:szCs w:val="18"/>
        </w:rPr>
        <w:t xml:space="preserve"> </w:t>
      </w:r>
      <w:proofErr w:type="spellStart"/>
      <w:r w:rsidRPr="00960F94">
        <w:rPr>
          <w:rFonts w:ascii="Cambria" w:hAnsi="Cambria"/>
          <w:sz w:val="18"/>
          <w:szCs w:val="18"/>
        </w:rPr>
        <w:t>mewakili</w:t>
      </w:r>
      <w:proofErr w:type="spellEnd"/>
      <w:r w:rsidRPr="00960F94">
        <w:rPr>
          <w:rFonts w:ascii="Cambria" w:hAnsi="Cambria"/>
          <w:sz w:val="18"/>
          <w:szCs w:val="18"/>
        </w:rPr>
        <w:t xml:space="preserve"> </w:t>
      </w:r>
      <w:proofErr w:type="spellStart"/>
      <w:r w:rsidRPr="00960F94">
        <w:rPr>
          <w:rFonts w:ascii="Cambria" w:hAnsi="Cambria"/>
          <w:sz w:val="18"/>
          <w:szCs w:val="18"/>
        </w:rPr>
        <w:t>kondisi</w:t>
      </w:r>
      <w:proofErr w:type="spellEnd"/>
      <w:r w:rsidRPr="00960F94">
        <w:rPr>
          <w:rFonts w:ascii="Cambria" w:hAnsi="Cambria"/>
          <w:sz w:val="18"/>
          <w:szCs w:val="18"/>
        </w:rPr>
        <w:t xml:space="preserve"> </w:t>
      </w:r>
      <w:proofErr w:type="spellStart"/>
      <w:r w:rsidRPr="00960F94">
        <w:rPr>
          <w:rFonts w:ascii="Cambria" w:hAnsi="Cambria"/>
          <w:sz w:val="18"/>
          <w:szCs w:val="18"/>
        </w:rPr>
        <w:t>daerah</w:t>
      </w:r>
      <w:proofErr w:type="spellEnd"/>
      <w:r w:rsidRPr="00960F94">
        <w:rPr>
          <w:rFonts w:ascii="Cambria" w:hAnsi="Cambria"/>
          <w:sz w:val="18"/>
          <w:szCs w:val="18"/>
        </w:rPr>
        <w:t xml:space="preserve"> </w:t>
      </w:r>
      <w:proofErr w:type="spellStart"/>
      <w:r w:rsidRPr="00960F94">
        <w:rPr>
          <w:rFonts w:ascii="Cambria" w:hAnsi="Cambria"/>
          <w:sz w:val="18"/>
          <w:szCs w:val="18"/>
        </w:rPr>
        <w:t>penelitian</w:t>
      </w:r>
      <w:proofErr w:type="spellEnd"/>
      <w:r w:rsidRPr="00960F94">
        <w:rPr>
          <w:rFonts w:ascii="Cambria" w:hAnsi="Cambria"/>
          <w:sz w:val="18"/>
          <w:szCs w:val="18"/>
        </w:rPr>
        <w:t>.</w:t>
      </w:r>
    </w:p>
    <w:p w14:paraId="51B70D95" w14:textId="77777777" w:rsidR="00CC06DD" w:rsidRPr="00960F94" w:rsidRDefault="00CC06DD" w:rsidP="00CC06DD">
      <w:pPr>
        <w:pStyle w:val="TidakAdaSpasi"/>
        <w:ind w:firstLine="567"/>
        <w:rPr>
          <w:rFonts w:ascii="Cambria" w:hAnsi="Cambria"/>
          <w:sz w:val="18"/>
          <w:szCs w:val="18"/>
        </w:rPr>
      </w:pPr>
      <w:r w:rsidRPr="00960F94">
        <w:rPr>
          <w:rFonts w:ascii="Cambria" w:hAnsi="Cambria"/>
          <w:sz w:val="18"/>
          <w:szCs w:val="18"/>
        </w:rPr>
        <w:t xml:space="preserve">Metode </w:t>
      </w:r>
      <w:proofErr w:type="spellStart"/>
      <w:r w:rsidRPr="00960F94">
        <w:rPr>
          <w:rFonts w:ascii="Cambria" w:hAnsi="Cambria"/>
          <w:sz w:val="18"/>
          <w:szCs w:val="18"/>
        </w:rPr>
        <w:t>pengumpulan</w:t>
      </w:r>
      <w:proofErr w:type="spellEnd"/>
      <w:r w:rsidRPr="00960F94">
        <w:rPr>
          <w:rFonts w:ascii="Cambria" w:hAnsi="Cambria"/>
          <w:sz w:val="18"/>
          <w:szCs w:val="18"/>
        </w:rPr>
        <w:t xml:space="preserve"> data yang </w:t>
      </w:r>
      <w:proofErr w:type="spellStart"/>
      <w:r w:rsidRPr="00960F94">
        <w:rPr>
          <w:rFonts w:ascii="Cambria" w:hAnsi="Cambria"/>
          <w:sz w:val="18"/>
          <w:szCs w:val="18"/>
        </w:rPr>
        <w:t>digunakan</w:t>
      </w:r>
      <w:proofErr w:type="spellEnd"/>
      <w:r w:rsidRPr="00960F94">
        <w:rPr>
          <w:rFonts w:ascii="Cambria" w:hAnsi="Cambria"/>
          <w:sz w:val="18"/>
          <w:szCs w:val="18"/>
        </w:rPr>
        <w:t xml:space="preserve"> </w:t>
      </w:r>
      <w:proofErr w:type="spellStart"/>
      <w:r w:rsidRPr="00960F94">
        <w:rPr>
          <w:rFonts w:ascii="Cambria" w:hAnsi="Cambria"/>
          <w:sz w:val="18"/>
          <w:szCs w:val="18"/>
        </w:rPr>
        <w:t>yaitu</w:t>
      </w:r>
      <w:proofErr w:type="spellEnd"/>
      <w:r w:rsidRPr="00960F94">
        <w:rPr>
          <w:rFonts w:ascii="Cambria" w:hAnsi="Cambria"/>
          <w:sz w:val="18"/>
          <w:szCs w:val="18"/>
        </w:rPr>
        <w:t xml:space="preserve"> Line Transect 10 x 10 yang </w:t>
      </w:r>
      <w:proofErr w:type="spellStart"/>
      <w:r w:rsidRPr="00960F94">
        <w:rPr>
          <w:rFonts w:ascii="Cambria" w:hAnsi="Cambria"/>
          <w:sz w:val="18"/>
          <w:szCs w:val="18"/>
        </w:rPr>
        <w:t>mengguakan</w:t>
      </w:r>
      <w:proofErr w:type="spellEnd"/>
      <w:r w:rsidRPr="00960F94">
        <w:rPr>
          <w:rFonts w:ascii="Cambria" w:hAnsi="Cambria"/>
          <w:sz w:val="18"/>
          <w:szCs w:val="18"/>
        </w:rPr>
        <w:t xml:space="preserve"> 6 plot di </w:t>
      </w:r>
      <w:proofErr w:type="spellStart"/>
      <w:r w:rsidRPr="00960F94">
        <w:rPr>
          <w:rFonts w:ascii="Cambria" w:hAnsi="Cambria"/>
          <w:sz w:val="18"/>
          <w:szCs w:val="18"/>
        </w:rPr>
        <w:t>setiap</w:t>
      </w:r>
      <w:proofErr w:type="spellEnd"/>
      <w:r w:rsidRPr="00960F94">
        <w:rPr>
          <w:rFonts w:ascii="Cambria" w:hAnsi="Cambria"/>
          <w:sz w:val="18"/>
          <w:szCs w:val="18"/>
        </w:rPr>
        <w:t xml:space="preserve"> </w:t>
      </w:r>
      <w:proofErr w:type="spellStart"/>
      <w:r w:rsidRPr="00960F94">
        <w:rPr>
          <w:rFonts w:ascii="Cambria" w:hAnsi="Cambria"/>
          <w:sz w:val="18"/>
          <w:szCs w:val="18"/>
        </w:rPr>
        <w:t>stasiun</w:t>
      </w:r>
      <w:proofErr w:type="spellEnd"/>
      <w:r w:rsidRPr="00960F94">
        <w:rPr>
          <w:rFonts w:ascii="Cambria" w:hAnsi="Cambria"/>
          <w:sz w:val="18"/>
          <w:szCs w:val="18"/>
        </w:rPr>
        <w:t xml:space="preserve">. </w:t>
      </w:r>
      <w:proofErr w:type="spellStart"/>
      <w:r w:rsidRPr="00960F94">
        <w:rPr>
          <w:rFonts w:ascii="Cambria" w:hAnsi="Cambria"/>
          <w:sz w:val="18"/>
          <w:szCs w:val="18"/>
        </w:rPr>
        <w:t>Titik</w:t>
      </w:r>
      <w:proofErr w:type="spellEnd"/>
      <w:r w:rsidRPr="00960F94">
        <w:rPr>
          <w:rFonts w:ascii="Cambria" w:hAnsi="Cambria"/>
          <w:sz w:val="18"/>
          <w:szCs w:val="18"/>
        </w:rPr>
        <w:t xml:space="preserve"> </w:t>
      </w:r>
      <w:proofErr w:type="spellStart"/>
      <w:r w:rsidRPr="00960F94">
        <w:rPr>
          <w:rFonts w:ascii="Cambria" w:hAnsi="Cambria"/>
          <w:sz w:val="18"/>
          <w:szCs w:val="18"/>
        </w:rPr>
        <w:t>stasiun</w:t>
      </w:r>
      <w:proofErr w:type="spellEnd"/>
      <w:r w:rsidRPr="00960F94">
        <w:rPr>
          <w:rFonts w:ascii="Cambria" w:hAnsi="Cambria"/>
          <w:sz w:val="18"/>
          <w:szCs w:val="18"/>
        </w:rPr>
        <w:t xml:space="preserve"> </w:t>
      </w:r>
      <w:proofErr w:type="spellStart"/>
      <w:r w:rsidRPr="00960F94">
        <w:rPr>
          <w:rFonts w:ascii="Cambria" w:hAnsi="Cambria"/>
          <w:sz w:val="18"/>
          <w:szCs w:val="18"/>
        </w:rPr>
        <w:t>penelitian</w:t>
      </w:r>
      <w:proofErr w:type="spellEnd"/>
      <w:r w:rsidRPr="00960F94">
        <w:rPr>
          <w:rFonts w:ascii="Cambria" w:hAnsi="Cambria"/>
          <w:sz w:val="18"/>
          <w:szCs w:val="18"/>
        </w:rPr>
        <w:t xml:space="preserve"> </w:t>
      </w:r>
      <w:proofErr w:type="spellStart"/>
      <w:r w:rsidRPr="00960F94">
        <w:rPr>
          <w:rFonts w:ascii="Cambria" w:hAnsi="Cambria"/>
          <w:sz w:val="18"/>
          <w:szCs w:val="18"/>
        </w:rPr>
        <w:t>ditentukan</w:t>
      </w:r>
      <w:proofErr w:type="spellEnd"/>
      <w:r w:rsidRPr="00960F94">
        <w:rPr>
          <w:rFonts w:ascii="Cambria" w:hAnsi="Cambria"/>
          <w:sz w:val="18"/>
          <w:szCs w:val="18"/>
        </w:rPr>
        <w:t xml:space="preserve"> </w:t>
      </w:r>
      <w:proofErr w:type="spellStart"/>
      <w:r w:rsidRPr="00960F94">
        <w:rPr>
          <w:rFonts w:ascii="Cambria" w:hAnsi="Cambria"/>
          <w:sz w:val="18"/>
          <w:szCs w:val="18"/>
        </w:rPr>
        <w:t>sebanyak</w:t>
      </w:r>
      <w:proofErr w:type="spellEnd"/>
      <w:r w:rsidRPr="00960F94">
        <w:rPr>
          <w:rFonts w:ascii="Cambria" w:hAnsi="Cambria"/>
          <w:sz w:val="18"/>
          <w:szCs w:val="18"/>
        </w:rPr>
        <w:t xml:space="preserve"> 3 </w:t>
      </w:r>
      <w:proofErr w:type="spellStart"/>
      <w:r w:rsidRPr="00960F94">
        <w:rPr>
          <w:rFonts w:ascii="Cambria" w:hAnsi="Cambria"/>
          <w:sz w:val="18"/>
          <w:szCs w:val="18"/>
        </w:rPr>
        <w:t>stasiun</w:t>
      </w:r>
      <w:proofErr w:type="spellEnd"/>
      <w:r w:rsidRPr="00960F94">
        <w:rPr>
          <w:rFonts w:ascii="Cambria" w:hAnsi="Cambria"/>
          <w:sz w:val="18"/>
          <w:szCs w:val="18"/>
        </w:rPr>
        <w:t xml:space="preserve"> </w:t>
      </w:r>
      <w:proofErr w:type="spellStart"/>
      <w:r w:rsidRPr="00960F94">
        <w:rPr>
          <w:rFonts w:ascii="Cambria" w:hAnsi="Cambria"/>
          <w:sz w:val="18"/>
          <w:szCs w:val="18"/>
        </w:rPr>
        <w:t>berdasarkan</w:t>
      </w:r>
      <w:proofErr w:type="spellEnd"/>
      <w:r w:rsidRPr="00960F94">
        <w:rPr>
          <w:rFonts w:ascii="Cambria" w:hAnsi="Cambria"/>
          <w:sz w:val="18"/>
          <w:szCs w:val="18"/>
        </w:rPr>
        <w:t xml:space="preserve"> </w:t>
      </w:r>
      <w:proofErr w:type="spellStart"/>
      <w:r w:rsidRPr="00960F94">
        <w:rPr>
          <w:rFonts w:ascii="Cambria" w:hAnsi="Cambria"/>
          <w:sz w:val="18"/>
          <w:szCs w:val="18"/>
        </w:rPr>
        <w:t>kemampuan</w:t>
      </w:r>
      <w:proofErr w:type="spellEnd"/>
      <w:r w:rsidRPr="00960F94">
        <w:rPr>
          <w:rFonts w:ascii="Cambria" w:hAnsi="Cambria"/>
          <w:sz w:val="18"/>
          <w:szCs w:val="18"/>
        </w:rPr>
        <w:t xml:space="preserve"> </w:t>
      </w:r>
      <w:proofErr w:type="spellStart"/>
      <w:r w:rsidRPr="00960F94">
        <w:rPr>
          <w:rFonts w:ascii="Cambria" w:hAnsi="Cambria"/>
          <w:sz w:val="18"/>
          <w:szCs w:val="18"/>
        </w:rPr>
        <w:t>sebagai</w:t>
      </w:r>
      <w:proofErr w:type="spellEnd"/>
      <w:r w:rsidRPr="00960F94">
        <w:rPr>
          <w:rFonts w:ascii="Cambria" w:hAnsi="Cambria"/>
          <w:sz w:val="18"/>
          <w:szCs w:val="18"/>
        </w:rPr>
        <w:t xml:space="preserve"> </w:t>
      </w:r>
      <w:proofErr w:type="spellStart"/>
      <w:r w:rsidRPr="00960F94">
        <w:rPr>
          <w:rFonts w:ascii="Cambria" w:hAnsi="Cambria"/>
          <w:sz w:val="18"/>
          <w:szCs w:val="18"/>
        </w:rPr>
        <w:t>peneliti</w:t>
      </w:r>
      <w:proofErr w:type="spellEnd"/>
      <w:r w:rsidRPr="00960F94">
        <w:rPr>
          <w:rFonts w:ascii="Cambria" w:hAnsi="Cambria"/>
          <w:sz w:val="18"/>
          <w:szCs w:val="18"/>
        </w:rPr>
        <w:t xml:space="preserve">, pada </w:t>
      </w:r>
      <w:proofErr w:type="spellStart"/>
      <w:r w:rsidRPr="00960F94">
        <w:rPr>
          <w:rFonts w:ascii="Cambria" w:hAnsi="Cambria"/>
          <w:sz w:val="18"/>
          <w:szCs w:val="18"/>
        </w:rPr>
        <w:t>setiap</w:t>
      </w:r>
      <w:proofErr w:type="spellEnd"/>
      <w:r w:rsidRPr="00960F94">
        <w:rPr>
          <w:rFonts w:ascii="Cambria" w:hAnsi="Cambria"/>
          <w:sz w:val="18"/>
          <w:szCs w:val="18"/>
        </w:rPr>
        <w:t xml:space="preserve"> </w:t>
      </w:r>
      <w:proofErr w:type="spellStart"/>
      <w:r w:rsidRPr="00960F94">
        <w:rPr>
          <w:rFonts w:ascii="Cambria" w:hAnsi="Cambria"/>
          <w:sz w:val="18"/>
          <w:szCs w:val="18"/>
        </w:rPr>
        <w:t>transek</w:t>
      </w:r>
      <w:proofErr w:type="spellEnd"/>
      <w:r w:rsidRPr="00960F94">
        <w:rPr>
          <w:rFonts w:ascii="Cambria" w:hAnsi="Cambria"/>
          <w:sz w:val="18"/>
          <w:szCs w:val="18"/>
        </w:rPr>
        <w:t xml:space="preserve"> </w:t>
      </w:r>
      <w:proofErr w:type="spellStart"/>
      <w:r w:rsidRPr="00960F94">
        <w:rPr>
          <w:rFonts w:ascii="Cambria" w:hAnsi="Cambria"/>
          <w:sz w:val="18"/>
          <w:szCs w:val="18"/>
        </w:rPr>
        <w:t>terdiri</w:t>
      </w:r>
      <w:proofErr w:type="spellEnd"/>
      <w:r w:rsidRPr="00960F94">
        <w:rPr>
          <w:rFonts w:ascii="Cambria" w:hAnsi="Cambria"/>
          <w:sz w:val="18"/>
          <w:szCs w:val="18"/>
        </w:rPr>
        <w:t xml:space="preserve"> </w:t>
      </w:r>
      <w:proofErr w:type="spellStart"/>
      <w:r w:rsidRPr="00960F94">
        <w:rPr>
          <w:rFonts w:ascii="Cambria" w:hAnsi="Cambria"/>
          <w:sz w:val="18"/>
          <w:szCs w:val="18"/>
        </w:rPr>
        <w:t>dari</w:t>
      </w:r>
      <w:proofErr w:type="spellEnd"/>
      <w:r w:rsidRPr="00960F94">
        <w:rPr>
          <w:rFonts w:ascii="Cambria" w:hAnsi="Cambria"/>
          <w:sz w:val="18"/>
          <w:szCs w:val="18"/>
        </w:rPr>
        <w:t xml:space="preserve"> 6 plot </w:t>
      </w:r>
      <w:proofErr w:type="spellStart"/>
      <w:r w:rsidRPr="00960F94">
        <w:rPr>
          <w:rFonts w:ascii="Cambria" w:hAnsi="Cambria"/>
          <w:sz w:val="18"/>
          <w:szCs w:val="18"/>
        </w:rPr>
        <w:t>petak</w:t>
      </w:r>
      <w:proofErr w:type="spellEnd"/>
      <w:r w:rsidRPr="00960F94">
        <w:rPr>
          <w:rFonts w:ascii="Cambria" w:hAnsi="Cambria"/>
          <w:sz w:val="18"/>
          <w:szCs w:val="18"/>
        </w:rPr>
        <w:t xml:space="preserve"> </w:t>
      </w:r>
      <w:proofErr w:type="spellStart"/>
      <w:r w:rsidRPr="00960F94">
        <w:rPr>
          <w:rFonts w:ascii="Cambria" w:hAnsi="Cambria"/>
          <w:sz w:val="18"/>
          <w:szCs w:val="18"/>
        </w:rPr>
        <w:t>contoh</w:t>
      </w:r>
      <w:proofErr w:type="spellEnd"/>
      <w:r w:rsidRPr="00960F94">
        <w:rPr>
          <w:rFonts w:ascii="Cambria" w:hAnsi="Cambria"/>
          <w:sz w:val="18"/>
          <w:szCs w:val="18"/>
        </w:rPr>
        <w:t xml:space="preserve"> (Transect Line Plot). Dimana pada </w:t>
      </w:r>
      <w:proofErr w:type="spellStart"/>
      <w:r w:rsidRPr="00960F94">
        <w:rPr>
          <w:rFonts w:ascii="Cambria" w:hAnsi="Cambria"/>
          <w:sz w:val="18"/>
          <w:szCs w:val="18"/>
        </w:rPr>
        <w:t>pada</w:t>
      </w:r>
      <w:proofErr w:type="spellEnd"/>
      <w:r w:rsidRPr="00960F94">
        <w:rPr>
          <w:rFonts w:ascii="Cambria" w:hAnsi="Cambria"/>
          <w:sz w:val="18"/>
          <w:szCs w:val="18"/>
        </w:rPr>
        <w:t xml:space="preserve"> </w:t>
      </w:r>
      <w:proofErr w:type="spellStart"/>
      <w:r w:rsidRPr="00960F94">
        <w:rPr>
          <w:rFonts w:ascii="Cambria" w:hAnsi="Cambria"/>
          <w:sz w:val="18"/>
          <w:szCs w:val="18"/>
        </w:rPr>
        <w:t>penentuan</w:t>
      </w:r>
      <w:proofErr w:type="spellEnd"/>
      <w:r w:rsidRPr="00960F94">
        <w:rPr>
          <w:rFonts w:ascii="Cambria" w:hAnsi="Cambria"/>
          <w:sz w:val="18"/>
          <w:szCs w:val="18"/>
        </w:rPr>
        <w:t xml:space="preserve"> </w:t>
      </w:r>
      <w:proofErr w:type="spellStart"/>
      <w:r w:rsidRPr="00960F94">
        <w:rPr>
          <w:rFonts w:ascii="Cambria" w:hAnsi="Cambria"/>
          <w:sz w:val="18"/>
          <w:szCs w:val="18"/>
        </w:rPr>
        <w:t>stasiun</w:t>
      </w:r>
      <w:proofErr w:type="spellEnd"/>
      <w:r w:rsidRPr="00960F94">
        <w:rPr>
          <w:rFonts w:ascii="Cambria" w:hAnsi="Cambria"/>
          <w:sz w:val="18"/>
          <w:szCs w:val="18"/>
        </w:rPr>
        <w:t xml:space="preserve"> </w:t>
      </w:r>
      <w:proofErr w:type="spellStart"/>
      <w:r w:rsidRPr="00960F94">
        <w:rPr>
          <w:rFonts w:ascii="Cambria" w:hAnsi="Cambria"/>
          <w:sz w:val="18"/>
          <w:szCs w:val="18"/>
        </w:rPr>
        <w:t>ditentukan</w:t>
      </w:r>
      <w:proofErr w:type="spellEnd"/>
      <w:r w:rsidRPr="00960F94">
        <w:rPr>
          <w:rFonts w:ascii="Cambria" w:hAnsi="Cambria"/>
          <w:sz w:val="18"/>
          <w:szCs w:val="18"/>
        </w:rPr>
        <w:t xml:space="preserve"> </w:t>
      </w:r>
      <w:proofErr w:type="spellStart"/>
      <w:r w:rsidRPr="00960F94">
        <w:rPr>
          <w:rFonts w:ascii="Cambria" w:hAnsi="Cambria"/>
          <w:sz w:val="18"/>
          <w:szCs w:val="18"/>
        </w:rPr>
        <w:t>sebagai</w:t>
      </w:r>
      <w:proofErr w:type="spellEnd"/>
      <w:r w:rsidRPr="00960F94">
        <w:rPr>
          <w:rFonts w:ascii="Cambria" w:hAnsi="Cambria"/>
          <w:sz w:val="18"/>
          <w:szCs w:val="18"/>
        </w:rPr>
        <w:t xml:space="preserve"> </w:t>
      </w:r>
      <w:proofErr w:type="spellStart"/>
      <w:r w:rsidRPr="00960F94">
        <w:rPr>
          <w:rFonts w:ascii="Cambria" w:hAnsi="Cambria"/>
          <w:sz w:val="18"/>
          <w:szCs w:val="18"/>
        </w:rPr>
        <w:t>berikut</w:t>
      </w:r>
      <w:proofErr w:type="spellEnd"/>
      <w:r w:rsidRPr="00960F94">
        <w:rPr>
          <w:rFonts w:ascii="Cambria" w:hAnsi="Cambria"/>
          <w:sz w:val="18"/>
          <w:szCs w:val="18"/>
        </w:rPr>
        <w:t>:</w:t>
      </w:r>
    </w:p>
    <w:p w14:paraId="7690EF0F" w14:textId="77777777" w:rsidR="00CC06DD" w:rsidRPr="00960F94" w:rsidRDefault="00CC06DD" w:rsidP="00CC06DD">
      <w:pPr>
        <w:pStyle w:val="TeksIsi"/>
        <w:numPr>
          <w:ilvl w:val="0"/>
          <w:numId w:val="25"/>
        </w:numPr>
        <w:tabs>
          <w:tab w:val="left" w:pos="0"/>
          <w:tab w:val="left" w:pos="284"/>
        </w:tabs>
        <w:ind w:left="0" w:firstLine="0"/>
        <w:jc w:val="both"/>
        <w:rPr>
          <w:rFonts w:ascii="Cambria" w:hAnsi="Cambria"/>
          <w:sz w:val="18"/>
          <w:szCs w:val="18"/>
          <w:lang w:val="id-ID"/>
        </w:rPr>
      </w:pPr>
      <w:r w:rsidRPr="00960F94">
        <w:rPr>
          <w:rFonts w:ascii="Cambria" w:hAnsi="Cambria"/>
          <w:sz w:val="18"/>
          <w:szCs w:val="18"/>
        </w:rPr>
        <w:t xml:space="preserve">stasiun 1 Ekosistem </w:t>
      </w:r>
      <w:proofErr w:type="spellStart"/>
      <w:r w:rsidRPr="00960F94">
        <w:rPr>
          <w:rFonts w:ascii="Cambria" w:hAnsi="Cambria"/>
          <w:sz w:val="18"/>
          <w:szCs w:val="18"/>
        </w:rPr>
        <w:t>mangrove</w:t>
      </w:r>
      <w:proofErr w:type="spellEnd"/>
      <w:r w:rsidRPr="00960F94">
        <w:rPr>
          <w:rFonts w:ascii="Cambria" w:hAnsi="Cambria"/>
          <w:sz w:val="18"/>
          <w:szCs w:val="18"/>
        </w:rPr>
        <w:t xml:space="preserve"> yang dekat dengan pemukiman, kawasan pelantar dan aktivitas nelayan</w:t>
      </w:r>
      <w:r w:rsidRPr="00960F94">
        <w:rPr>
          <w:rFonts w:ascii="Cambria" w:hAnsi="Cambria"/>
          <w:sz w:val="18"/>
          <w:szCs w:val="18"/>
          <w:lang w:val="id-ID"/>
        </w:rPr>
        <w:t>.</w:t>
      </w:r>
    </w:p>
    <w:p w14:paraId="312FFBCD" w14:textId="77777777" w:rsidR="00CC06DD" w:rsidRPr="00960F94" w:rsidRDefault="00CC06DD" w:rsidP="00CC06DD">
      <w:pPr>
        <w:pStyle w:val="TeksIsi"/>
        <w:numPr>
          <w:ilvl w:val="0"/>
          <w:numId w:val="25"/>
        </w:numPr>
        <w:tabs>
          <w:tab w:val="left" w:pos="0"/>
          <w:tab w:val="left" w:pos="284"/>
        </w:tabs>
        <w:ind w:left="0" w:firstLine="0"/>
        <w:jc w:val="both"/>
        <w:rPr>
          <w:rFonts w:ascii="Cambria" w:hAnsi="Cambria"/>
          <w:sz w:val="18"/>
          <w:szCs w:val="18"/>
          <w:lang w:val="id-ID"/>
        </w:rPr>
      </w:pPr>
      <w:r w:rsidRPr="00960F94">
        <w:rPr>
          <w:rFonts w:ascii="Cambria" w:hAnsi="Cambria"/>
          <w:w w:val="105"/>
          <w:sz w:val="18"/>
          <w:szCs w:val="18"/>
        </w:rPr>
        <w:t>stasiun</w:t>
      </w:r>
      <w:r w:rsidRPr="00960F94">
        <w:rPr>
          <w:rFonts w:ascii="Cambria" w:hAnsi="Cambria"/>
          <w:spacing w:val="21"/>
          <w:w w:val="105"/>
          <w:sz w:val="18"/>
          <w:szCs w:val="18"/>
        </w:rPr>
        <w:t xml:space="preserve"> </w:t>
      </w:r>
      <w:r w:rsidRPr="00960F94">
        <w:rPr>
          <w:rFonts w:ascii="Cambria" w:hAnsi="Cambria"/>
          <w:w w:val="105"/>
          <w:sz w:val="18"/>
          <w:szCs w:val="18"/>
        </w:rPr>
        <w:t>2</w:t>
      </w:r>
      <w:r w:rsidRPr="00960F94">
        <w:rPr>
          <w:rFonts w:ascii="Cambria" w:hAnsi="Cambria"/>
          <w:spacing w:val="17"/>
          <w:w w:val="105"/>
          <w:sz w:val="18"/>
          <w:szCs w:val="18"/>
        </w:rPr>
        <w:t xml:space="preserve"> </w:t>
      </w:r>
      <w:r w:rsidRPr="00960F94">
        <w:rPr>
          <w:rFonts w:ascii="Cambria" w:hAnsi="Cambria"/>
          <w:w w:val="105"/>
          <w:sz w:val="18"/>
          <w:szCs w:val="18"/>
        </w:rPr>
        <w:t>Ekosistem</w:t>
      </w:r>
      <w:r w:rsidRPr="00960F94">
        <w:rPr>
          <w:rFonts w:ascii="Cambria" w:hAnsi="Cambria"/>
          <w:spacing w:val="20"/>
          <w:w w:val="105"/>
          <w:sz w:val="18"/>
          <w:szCs w:val="18"/>
        </w:rPr>
        <w:t xml:space="preserve"> </w:t>
      </w:r>
      <w:proofErr w:type="spellStart"/>
      <w:r w:rsidRPr="00960F94">
        <w:rPr>
          <w:rFonts w:ascii="Cambria" w:hAnsi="Cambria"/>
          <w:w w:val="105"/>
          <w:sz w:val="18"/>
          <w:szCs w:val="18"/>
        </w:rPr>
        <w:t>mangrove</w:t>
      </w:r>
      <w:proofErr w:type="spellEnd"/>
      <w:r w:rsidRPr="00960F94">
        <w:rPr>
          <w:rFonts w:ascii="Cambria" w:hAnsi="Cambria"/>
          <w:spacing w:val="19"/>
          <w:w w:val="105"/>
          <w:sz w:val="18"/>
          <w:szCs w:val="18"/>
        </w:rPr>
        <w:t xml:space="preserve"> </w:t>
      </w:r>
      <w:r w:rsidRPr="00960F94">
        <w:rPr>
          <w:rFonts w:ascii="Cambria" w:hAnsi="Cambria"/>
          <w:w w:val="105"/>
          <w:sz w:val="18"/>
          <w:szCs w:val="18"/>
        </w:rPr>
        <w:t>yang</w:t>
      </w:r>
      <w:r w:rsidRPr="00960F94">
        <w:rPr>
          <w:rFonts w:ascii="Cambria" w:hAnsi="Cambria"/>
          <w:spacing w:val="25"/>
          <w:w w:val="105"/>
          <w:sz w:val="18"/>
          <w:szCs w:val="18"/>
        </w:rPr>
        <w:t xml:space="preserve"> </w:t>
      </w:r>
      <w:r w:rsidRPr="00960F94">
        <w:rPr>
          <w:rFonts w:ascii="Cambria" w:hAnsi="Cambria"/>
          <w:w w:val="105"/>
          <w:sz w:val="18"/>
          <w:szCs w:val="18"/>
        </w:rPr>
        <w:t>dekat</w:t>
      </w:r>
      <w:r w:rsidRPr="00960F94">
        <w:rPr>
          <w:rFonts w:ascii="Cambria" w:hAnsi="Cambria"/>
          <w:spacing w:val="17"/>
          <w:w w:val="105"/>
          <w:sz w:val="18"/>
          <w:szCs w:val="18"/>
        </w:rPr>
        <w:t xml:space="preserve"> </w:t>
      </w:r>
      <w:r w:rsidRPr="00960F94">
        <w:rPr>
          <w:rFonts w:ascii="Cambria" w:hAnsi="Cambria"/>
          <w:w w:val="105"/>
          <w:sz w:val="18"/>
          <w:szCs w:val="18"/>
        </w:rPr>
        <w:t>dengan</w:t>
      </w:r>
      <w:r w:rsidRPr="00960F94">
        <w:rPr>
          <w:rFonts w:ascii="Cambria" w:hAnsi="Cambria"/>
          <w:spacing w:val="22"/>
          <w:w w:val="105"/>
          <w:sz w:val="18"/>
          <w:szCs w:val="18"/>
        </w:rPr>
        <w:t xml:space="preserve"> </w:t>
      </w:r>
      <w:r w:rsidRPr="00960F94">
        <w:rPr>
          <w:rFonts w:ascii="Cambria" w:hAnsi="Cambria"/>
          <w:w w:val="105"/>
          <w:sz w:val="18"/>
          <w:szCs w:val="18"/>
        </w:rPr>
        <w:t>tempat</w:t>
      </w:r>
      <w:r w:rsidRPr="00960F94">
        <w:rPr>
          <w:rFonts w:ascii="Cambria" w:hAnsi="Cambria"/>
          <w:spacing w:val="16"/>
          <w:w w:val="105"/>
          <w:sz w:val="18"/>
          <w:szCs w:val="18"/>
        </w:rPr>
        <w:t xml:space="preserve"> </w:t>
      </w:r>
      <w:r w:rsidRPr="00960F94">
        <w:rPr>
          <w:rFonts w:ascii="Cambria" w:hAnsi="Cambria"/>
          <w:w w:val="105"/>
          <w:sz w:val="18"/>
          <w:szCs w:val="18"/>
        </w:rPr>
        <w:t>ibadah,</w:t>
      </w:r>
      <w:r w:rsidRPr="00960F94">
        <w:rPr>
          <w:rFonts w:ascii="Cambria" w:hAnsi="Cambria"/>
          <w:spacing w:val="14"/>
          <w:w w:val="105"/>
          <w:sz w:val="18"/>
          <w:szCs w:val="18"/>
        </w:rPr>
        <w:t xml:space="preserve"> </w:t>
      </w:r>
      <w:r w:rsidRPr="00960F94">
        <w:rPr>
          <w:rFonts w:ascii="Cambria" w:hAnsi="Cambria"/>
          <w:w w:val="105"/>
          <w:sz w:val="18"/>
          <w:szCs w:val="18"/>
        </w:rPr>
        <w:t>dan</w:t>
      </w:r>
      <w:r w:rsidRPr="00960F94">
        <w:rPr>
          <w:rFonts w:ascii="Cambria" w:hAnsi="Cambria"/>
          <w:spacing w:val="18"/>
          <w:w w:val="105"/>
          <w:sz w:val="18"/>
          <w:szCs w:val="18"/>
        </w:rPr>
        <w:t xml:space="preserve"> </w:t>
      </w:r>
      <w:r w:rsidRPr="00960F94">
        <w:rPr>
          <w:rFonts w:ascii="Cambria" w:hAnsi="Cambria"/>
          <w:w w:val="105"/>
          <w:sz w:val="18"/>
          <w:szCs w:val="18"/>
        </w:rPr>
        <w:t>masih</w:t>
      </w:r>
      <w:r w:rsidRPr="00960F94">
        <w:rPr>
          <w:rFonts w:ascii="Cambria" w:hAnsi="Cambria"/>
          <w:spacing w:val="-58"/>
          <w:w w:val="105"/>
          <w:sz w:val="18"/>
          <w:szCs w:val="18"/>
        </w:rPr>
        <w:t xml:space="preserve"> </w:t>
      </w:r>
      <w:r w:rsidRPr="00960F94">
        <w:rPr>
          <w:rFonts w:ascii="Cambria" w:hAnsi="Cambria"/>
          <w:w w:val="105"/>
          <w:sz w:val="18"/>
          <w:szCs w:val="18"/>
        </w:rPr>
        <w:t>dalam</w:t>
      </w:r>
      <w:r w:rsidRPr="00960F94">
        <w:rPr>
          <w:rFonts w:ascii="Cambria" w:hAnsi="Cambria"/>
          <w:spacing w:val="-5"/>
          <w:w w:val="105"/>
          <w:sz w:val="18"/>
          <w:szCs w:val="18"/>
        </w:rPr>
        <w:t xml:space="preserve"> </w:t>
      </w:r>
      <w:proofErr w:type="spellStart"/>
      <w:r w:rsidRPr="00960F94">
        <w:rPr>
          <w:rFonts w:ascii="Cambria" w:hAnsi="Cambria"/>
          <w:w w:val="105"/>
          <w:sz w:val="18"/>
          <w:szCs w:val="18"/>
        </w:rPr>
        <w:t>jangkawan</w:t>
      </w:r>
      <w:proofErr w:type="spellEnd"/>
      <w:r w:rsidRPr="00960F94">
        <w:rPr>
          <w:rFonts w:ascii="Cambria" w:hAnsi="Cambria"/>
          <w:spacing w:val="-1"/>
          <w:w w:val="105"/>
          <w:sz w:val="18"/>
          <w:szCs w:val="18"/>
        </w:rPr>
        <w:t xml:space="preserve"> </w:t>
      </w:r>
      <w:r w:rsidRPr="00960F94">
        <w:rPr>
          <w:rFonts w:ascii="Cambria" w:hAnsi="Cambria"/>
          <w:w w:val="105"/>
          <w:sz w:val="18"/>
          <w:szCs w:val="18"/>
        </w:rPr>
        <w:t>aktivitas</w:t>
      </w:r>
      <w:r w:rsidRPr="00960F94">
        <w:rPr>
          <w:rFonts w:ascii="Cambria" w:hAnsi="Cambria"/>
          <w:spacing w:val="-6"/>
          <w:w w:val="105"/>
          <w:sz w:val="18"/>
          <w:szCs w:val="18"/>
        </w:rPr>
        <w:t xml:space="preserve"> </w:t>
      </w:r>
      <w:r w:rsidRPr="00960F94">
        <w:rPr>
          <w:rFonts w:ascii="Cambria" w:hAnsi="Cambria"/>
          <w:w w:val="105"/>
          <w:sz w:val="18"/>
          <w:szCs w:val="18"/>
        </w:rPr>
        <w:t>nelayan</w:t>
      </w:r>
      <w:r w:rsidRPr="00960F94">
        <w:rPr>
          <w:rFonts w:ascii="Cambria" w:hAnsi="Cambria"/>
          <w:w w:val="105"/>
          <w:sz w:val="18"/>
          <w:szCs w:val="18"/>
          <w:lang w:val="id-ID"/>
        </w:rPr>
        <w:t>.</w:t>
      </w:r>
    </w:p>
    <w:p w14:paraId="7766A4C6" w14:textId="3A0FB0E9" w:rsidR="00861DAB" w:rsidRPr="00CC06DD" w:rsidRDefault="00CC06DD" w:rsidP="00CC06DD">
      <w:pPr>
        <w:pStyle w:val="TeksIsi"/>
        <w:numPr>
          <w:ilvl w:val="0"/>
          <w:numId w:val="25"/>
        </w:numPr>
        <w:tabs>
          <w:tab w:val="left" w:pos="0"/>
          <w:tab w:val="left" w:pos="284"/>
        </w:tabs>
        <w:ind w:left="0" w:firstLine="0"/>
        <w:jc w:val="both"/>
        <w:rPr>
          <w:rFonts w:ascii="Cambria" w:hAnsi="Cambria"/>
          <w:sz w:val="18"/>
          <w:szCs w:val="18"/>
          <w:lang w:val="id-ID"/>
        </w:rPr>
      </w:pPr>
      <w:r w:rsidRPr="00960F94">
        <w:rPr>
          <w:rFonts w:ascii="Cambria" w:hAnsi="Cambria"/>
          <w:spacing w:val="-4"/>
          <w:w w:val="105"/>
          <w:sz w:val="18"/>
          <w:szCs w:val="18"/>
        </w:rPr>
        <w:t>stasiun</w:t>
      </w:r>
      <w:r w:rsidRPr="00960F94">
        <w:rPr>
          <w:rFonts w:ascii="Cambria" w:hAnsi="Cambria"/>
          <w:spacing w:val="-8"/>
          <w:w w:val="105"/>
          <w:sz w:val="18"/>
          <w:szCs w:val="18"/>
        </w:rPr>
        <w:t xml:space="preserve"> </w:t>
      </w:r>
      <w:r w:rsidRPr="00960F94">
        <w:rPr>
          <w:rFonts w:ascii="Cambria" w:hAnsi="Cambria"/>
          <w:spacing w:val="-4"/>
          <w:w w:val="105"/>
          <w:sz w:val="18"/>
          <w:szCs w:val="18"/>
        </w:rPr>
        <w:t>3</w:t>
      </w:r>
      <w:r w:rsidRPr="00960F94">
        <w:rPr>
          <w:rFonts w:ascii="Cambria" w:hAnsi="Cambria"/>
          <w:spacing w:val="-5"/>
          <w:w w:val="105"/>
          <w:sz w:val="18"/>
          <w:szCs w:val="18"/>
        </w:rPr>
        <w:t xml:space="preserve"> </w:t>
      </w:r>
      <w:r w:rsidRPr="00960F94">
        <w:rPr>
          <w:rFonts w:ascii="Cambria" w:hAnsi="Cambria"/>
          <w:spacing w:val="-4"/>
          <w:w w:val="105"/>
          <w:sz w:val="18"/>
          <w:szCs w:val="18"/>
        </w:rPr>
        <w:t>dekat</w:t>
      </w:r>
      <w:r w:rsidRPr="00960F94">
        <w:rPr>
          <w:rFonts w:ascii="Cambria" w:hAnsi="Cambria"/>
          <w:spacing w:val="-10"/>
          <w:w w:val="105"/>
          <w:sz w:val="18"/>
          <w:szCs w:val="18"/>
        </w:rPr>
        <w:t xml:space="preserve"> </w:t>
      </w:r>
      <w:r w:rsidRPr="00960F94">
        <w:rPr>
          <w:rFonts w:ascii="Cambria" w:hAnsi="Cambria"/>
          <w:spacing w:val="-3"/>
          <w:w w:val="105"/>
          <w:sz w:val="18"/>
          <w:szCs w:val="18"/>
        </w:rPr>
        <w:t>dengan</w:t>
      </w:r>
      <w:r w:rsidRPr="00960F94">
        <w:rPr>
          <w:rFonts w:ascii="Cambria" w:hAnsi="Cambria"/>
          <w:spacing w:val="-11"/>
          <w:w w:val="105"/>
          <w:sz w:val="18"/>
          <w:szCs w:val="18"/>
        </w:rPr>
        <w:t xml:space="preserve"> </w:t>
      </w:r>
      <w:proofErr w:type="spellStart"/>
      <w:r w:rsidRPr="00960F94">
        <w:rPr>
          <w:rFonts w:ascii="Cambria" w:hAnsi="Cambria"/>
          <w:spacing w:val="-3"/>
          <w:w w:val="105"/>
          <w:sz w:val="18"/>
          <w:szCs w:val="18"/>
        </w:rPr>
        <w:t>penambengan</w:t>
      </w:r>
      <w:proofErr w:type="spellEnd"/>
      <w:r w:rsidRPr="00960F94">
        <w:rPr>
          <w:rFonts w:ascii="Cambria" w:hAnsi="Cambria"/>
          <w:spacing w:val="-3"/>
          <w:w w:val="105"/>
          <w:sz w:val="18"/>
          <w:szCs w:val="18"/>
        </w:rPr>
        <w:t>/penggalian</w:t>
      </w:r>
      <w:r w:rsidRPr="00960F94">
        <w:rPr>
          <w:rFonts w:ascii="Cambria" w:hAnsi="Cambria"/>
          <w:spacing w:val="-12"/>
          <w:w w:val="105"/>
          <w:sz w:val="18"/>
          <w:szCs w:val="18"/>
        </w:rPr>
        <w:t xml:space="preserve"> </w:t>
      </w:r>
      <w:r w:rsidRPr="00960F94">
        <w:rPr>
          <w:rFonts w:ascii="Cambria" w:hAnsi="Cambria"/>
          <w:spacing w:val="-3"/>
          <w:w w:val="105"/>
          <w:sz w:val="18"/>
          <w:szCs w:val="18"/>
        </w:rPr>
        <w:t>bauksit</w:t>
      </w:r>
      <w:r w:rsidRPr="00960F94">
        <w:rPr>
          <w:rFonts w:ascii="Cambria" w:hAnsi="Cambria"/>
          <w:spacing w:val="-3"/>
          <w:w w:val="105"/>
          <w:sz w:val="18"/>
          <w:szCs w:val="18"/>
          <w:lang w:val="id-ID"/>
        </w:rPr>
        <w:t xml:space="preserve"> dan pelabuhan yang sudah tidak </w:t>
      </w:r>
      <w:proofErr w:type="spellStart"/>
      <w:r w:rsidRPr="00960F94">
        <w:rPr>
          <w:rFonts w:ascii="Cambria" w:hAnsi="Cambria"/>
          <w:spacing w:val="-3"/>
          <w:w w:val="105"/>
          <w:sz w:val="18"/>
          <w:szCs w:val="18"/>
          <w:lang w:val="id-ID"/>
        </w:rPr>
        <w:t>beroprasional</w:t>
      </w:r>
      <w:proofErr w:type="spellEnd"/>
      <w:r w:rsidRPr="00960F94">
        <w:rPr>
          <w:rFonts w:ascii="Cambria" w:hAnsi="Cambria"/>
          <w:spacing w:val="-3"/>
          <w:w w:val="105"/>
          <w:sz w:val="18"/>
          <w:szCs w:val="18"/>
          <w:lang w:val="id-ID"/>
        </w:rPr>
        <w:t>.</w:t>
      </w:r>
    </w:p>
    <w:p w14:paraId="0702A580" w14:textId="0B93E496" w:rsidR="00CC06DD" w:rsidRDefault="00CC06DD" w:rsidP="00CC06DD">
      <w:pPr>
        <w:pStyle w:val="TeksIsi"/>
        <w:tabs>
          <w:tab w:val="left" w:pos="0"/>
          <w:tab w:val="left" w:pos="284"/>
        </w:tabs>
        <w:jc w:val="both"/>
        <w:rPr>
          <w:rFonts w:ascii="Cambria" w:hAnsi="Cambria"/>
          <w:spacing w:val="-3"/>
          <w:w w:val="105"/>
          <w:sz w:val="18"/>
          <w:szCs w:val="18"/>
          <w:lang w:val="id-ID"/>
        </w:rPr>
      </w:pPr>
    </w:p>
    <w:p w14:paraId="43B5141A" w14:textId="5820E08A" w:rsidR="00CC06DD" w:rsidRPr="00602029" w:rsidRDefault="00CC06DD" w:rsidP="00CC06DD">
      <w:pPr>
        <w:pStyle w:val="TeksIsi"/>
        <w:tabs>
          <w:tab w:val="left" w:pos="0"/>
          <w:tab w:val="left" w:pos="284"/>
        </w:tabs>
        <w:jc w:val="both"/>
        <w:rPr>
          <w:rFonts w:ascii="Cambria" w:hAnsi="Cambria"/>
          <w:b/>
          <w:bCs/>
          <w:sz w:val="22"/>
          <w:szCs w:val="22"/>
          <w:lang w:val="id-ID"/>
        </w:rPr>
      </w:pPr>
      <w:r w:rsidRPr="00602029">
        <w:rPr>
          <w:rFonts w:ascii="Cambria" w:hAnsi="Cambria"/>
          <w:b/>
          <w:bCs/>
          <w:spacing w:val="-3"/>
          <w:w w:val="105"/>
          <w:sz w:val="22"/>
          <w:szCs w:val="22"/>
          <w:lang w:val="id-ID"/>
        </w:rPr>
        <w:t xml:space="preserve">2.2. </w:t>
      </w:r>
      <w:r w:rsidR="00602029" w:rsidRPr="00602029">
        <w:rPr>
          <w:rFonts w:ascii="Cambria" w:hAnsi="Cambria"/>
          <w:b/>
          <w:bCs/>
          <w:spacing w:val="-3"/>
          <w:w w:val="105"/>
          <w:sz w:val="22"/>
          <w:szCs w:val="22"/>
          <w:lang w:val="id-ID"/>
        </w:rPr>
        <w:t xml:space="preserve">teknik pengukuran sampel </w:t>
      </w:r>
    </w:p>
    <w:p w14:paraId="1D291FA6" w14:textId="1EE73C29" w:rsidR="000B7022" w:rsidRPr="00602029" w:rsidRDefault="00602029" w:rsidP="00602029">
      <w:pPr>
        <w:pStyle w:val="DaftarParagraf"/>
        <w:widowControl/>
        <w:numPr>
          <w:ilvl w:val="2"/>
          <w:numId w:val="26"/>
        </w:numPr>
        <w:tabs>
          <w:tab w:val="left" w:pos="567"/>
        </w:tabs>
        <w:spacing w:before="60"/>
        <w:ind w:left="993" w:hanging="993"/>
        <w:rPr>
          <w:rFonts w:ascii="Cambria" w:eastAsia="Times New Roman" w:hAnsi="Cambria" w:cs="Times New Roman"/>
          <w:b/>
          <w:sz w:val="20"/>
          <w:szCs w:val="22"/>
          <w:lang w:bidi="ar-SA"/>
        </w:rPr>
      </w:pPr>
      <w:r>
        <w:rPr>
          <w:rFonts w:ascii="Cambria" w:eastAsia="Times New Roman" w:hAnsi="Cambria" w:cs="Times New Roman"/>
          <w:b/>
          <w:sz w:val="22"/>
          <w:szCs w:val="22"/>
          <w:lang w:bidi="ar-SA"/>
        </w:rPr>
        <w:t xml:space="preserve">Identifikasi Jenis </w:t>
      </w:r>
    </w:p>
    <w:p w14:paraId="2E62E26B" w14:textId="13357EB6" w:rsidR="00602029" w:rsidRDefault="00602029" w:rsidP="00602029">
      <w:pPr>
        <w:widowControl/>
        <w:tabs>
          <w:tab w:val="left" w:pos="567"/>
        </w:tabs>
        <w:spacing w:before="60"/>
        <w:jc w:val="both"/>
        <w:rPr>
          <w:rFonts w:ascii="Cambria" w:eastAsia="Times New Roman" w:hAnsi="Cambria" w:cs="Times New Roman"/>
          <w:bCs/>
          <w:sz w:val="18"/>
          <w:szCs w:val="18"/>
          <w:lang w:bidi="ar-SA"/>
        </w:rPr>
      </w:pPr>
      <w:r>
        <w:rPr>
          <w:rFonts w:ascii="Cambria" w:eastAsia="Times New Roman" w:hAnsi="Cambria" w:cs="Times New Roman"/>
          <w:bCs/>
          <w:sz w:val="18"/>
          <w:szCs w:val="18"/>
          <w:lang w:bidi="ar-SA"/>
        </w:rPr>
        <w:tab/>
      </w:r>
      <w:r w:rsidRPr="00602029">
        <w:rPr>
          <w:rFonts w:ascii="Cambria" w:eastAsia="Times New Roman" w:hAnsi="Cambria" w:cs="Times New Roman"/>
          <w:bCs/>
          <w:sz w:val="18"/>
          <w:szCs w:val="18"/>
          <w:lang w:bidi="ar-SA"/>
        </w:rPr>
        <w:t xml:space="preserve">Identifikasi jenis – jenis </w:t>
      </w:r>
      <w:proofErr w:type="spellStart"/>
      <w:r w:rsidRPr="00602029">
        <w:rPr>
          <w:rFonts w:ascii="Cambria" w:eastAsia="Times New Roman" w:hAnsi="Cambria" w:cs="Times New Roman"/>
          <w:bCs/>
          <w:sz w:val="18"/>
          <w:szCs w:val="18"/>
          <w:lang w:bidi="ar-SA"/>
        </w:rPr>
        <w:t>mangrove</w:t>
      </w:r>
      <w:proofErr w:type="spellEnd"/>
      <w:r w:rsidRPr="00602029">
        <w:rPr>
          <w:rFonts w:ascii="Cambria" w:eastAsia="Times New Roman" w:hAnsi="Cambria" w:cs="Times New Roman"/>
          <w:bCs/>
          <w:sz w:val="18"/>
          <w:szCs w:val="18"/>
          <w:lang w:bidi="ar-SA"/>
        </w:rPr>
        <w:t xml:space="preserve"> dapat dilakukan dengan memperhatikan morfologi akar, batang, daun, bunga, dan buah menggunakan buku panduan kunci identifikasi berupa buku yang berjudul Panduan Pengenalan Mangrove di Indonesia oleh Noor </w:t>
      </w:r>
      <w:proofErr w:type="spellStart"/>
      <w:r w:rsidRPr="00602029">
        <w:rPr>
          <w:rFonts w:ascii="Cambria" w:eastAsia="Times New Roman" w:hAnsi="Cambria" w:cs="Times New Roman"/>
          <w:bCs/>
          <w:sz w:val="18"/>
          <w:szCs w:val="18"/>
          <w:lang w:bidi="ar-SA"/>
        </w:rPr>
        <w:t>et</w:t>
      </w:r>
      <w:proofErr w:type="spellEnd"/>
      <w:r w:rsidRPr="00602029">
        <w:rPr>
          <w:rFonts w:ascii="Cambria" w:eastAsia="Times New Roman" w:hAnsi="Cambria" w:cs="Times New Roman"/>
          <w:bCs/>
          <w:sz w:val="18"/>
          <w:szCs w:val="18"/>
          <w:lang w:bidi="ar-SA"/>
        </w:rPr>
        <w:t xml:space="preserve"> </w:t>
      </w:r>
      <w:proofErr w:type="spellStart"/>
      <w:r w:rsidRPr="00602029">
        <w:rPr>
          <w:rFonts w:ascii="Cambria" w:eastAsia="Times New Roman" w:hAnsi="Cambria" w:cs="Times New Roman"/>
          <w:bCs/>
          <w:sz w:val="18"/>
          <w:szCs w:val="18"/>
          <w:lang w:bidi="ar-SA"/>
        </w:rPr>
        <w:t>al.</w:t>
      </w:r>
      <w:proofErr w:type="spellEnd"/>
      <w:r w:rsidRPr="00602029">
        <w:rPr>
          <w:rFonts w:ascii="Cambria" w:eastAsia="Times New Roman" w:hAnsi="Cambria" w:cs="Times New Roman"/>
          <w:bCs/>
          <w:sz w:val="18"/>
          <w:szCs w:val="18"/>
          <w:lang w:bidi="ar-SA"/>
        </w:rPr>
        <w:t xml:space="preserve">, (2012). Apabila terdapat </w:t>
      </w:r>
      <w:proofErr w:type="spellStart"/>
      <w:r w:rsidRPr="00602029">
        <w:rPr>
          <w:rFonts w:ascii="Cambria" w:eastAsia="Times New Roman" w:hAnsi="Cambria" w:cs="Times New Roman"/>
          <w:bCs/>
          <w:sz w:val="18"/>
          <w:szCs w:val="18"/>
          <w:lang w:bidi="ar-SA"/>
        </w:rPr>
        <w:t>ketidakjelasan</w:t>
      </w:r>
      <w:proofErr w:type="spellEnd"/>
      <w:r w:rsidRPr="00602029">
        <w:rPr>
          <w:rFonts w:ascii="Cambria" w:eastAsia="Times New Roman" w:hAnsi="Cambria" w:cs="Times New Roman"/>
          <w:bCs/>
          <w:sz w:val="18"/>
          <w:szCs w:val="18"/>
          <w:lang w:bidi="ar-SA"/>
        </w:rPr>
        <w:t xml:space="preserve"> dalam identifikasi, maka  perlu dilakukan pengambilan foto akar, batang, daun, bunga dan bagian lain dari </w:t>
      </w:r>
      <w:proofErr w:type="spellStart"/>
      <w:r w:rsidRPr="00602029">
        <w:rPr>
          <w:rFonts w:ascii="Cambria" w:eastAsia="Times New Roman" w:hAnsi="Cambria" w:cs="Times New Roman"/>
          <w:bCs/>
          <w:sz w:val="18"/>
          <w:szCs w:val="18"/>
          <w:lang w:bidi="ar-SA"/>
        </w:rPr>
        <w:t>mangrove</w:t>
      </w:r>
      <w:proofErr w:type="spellEnd"/>
      <w:r w:rsidRPr="00602029">
        <w:rPr>
          <w:rFonts w:ascii="Cambria" w:eastAsia="Times New Roman" w:hAnsi="Cambria" w:cs="Times New Roman"/>
          <w:bCs/>
          <w:sz w:val="18"/>
          <w:szCs w:val="18"/>
          <w:lang w:bidi="ar-SA"/>
        </w:rPr>
        <w:t xml:space="preserve"> serta mengambil sampel di laboratorium untuk identifikasi lebih lanjut dengan bimbingan ahli identifikasi </w:t>
      </w:r>
      <w:proofErr w:type="spellStart"/>
      <w:r w:rsidRPr="00602029">
        <w:rPr>
          <w:rFonts w:ascii="Cambria" w:eastAsia="Times New Roman" w:hAnsi="Cambria" w:cs="Times New Roman"/>
          <w:bCs/>
          <w:sz w:val="18"/>
          <w:szCs w:val="18"/>
          <w:lang w:bidi="ar-SA"/>
        </w:rPr>
        <w:t>mangrove</w:t>
      </w:r>
      <w:proofErr w:type="spellEnd"/>
      <w:r w:rsidRPr="00602029">
        <w:rPr>
          <w:rFonts w:ascii="Cambria" w:eastAsia="Times New Roman" w:hAnsi="Cambria" w:cs="Times New Roman"/>
          <w:bCs/>
          <w:sz w:val="18"/>
          <w:szCs w:val="18"/>
          <w:lang w:bidi="ar-SA"/>
        </w:rPr>
        <w:t>.</w:t>
      </w:r>
    </w:p>
    <w:p w14:paraId="064AC165" w14:textId="782330FA" w:rsidR="00602029" w:rsidRDefault="00602029" w:rsidP="00602029">
      <w:pPr>
        <w:pStyle w:val="DaftarParagraf"/>
        <w:widowControl/>
        <w:numPr>
          <w:ilvl w:val="2"/>
          <w:numId w:val="26"/>
        </w:numPr>
        <w:tabs>
          <w:tab w:val="left" w:pos="567"/>
        </w:tabs>
        <w:spacing w:before="60"/>
        <w:jc w:val="both"/>
        <w:rPr>
          <w:rFonts w:ascii="Cambria" w:eastAsia="Times New Roman" w:hAnsi="Cambria" w:cs="Times New Roman"/>
          <w:b/>
          <w:sz w:val="22"/>
          <w:szCs w:val="22"/>
          <w:lang w:bidi="ar-SA"/>
        </w:rPr>
      </w:pPr>
      <w:r w:rsidRPr="00602029">
        <w:rPr>
          <w:rFonts w:ascii="Cambria" w:eastAsia="Times New Roman" w:hAnsi="Cambria" w:cs="Times New Roman"/>
          <w:b/>
          <w:sz w:val="22"/>
          <w:szCs w:val="22"/>
          <w:lang w:bidi="ar-SA"/>
        </w:rPr>
        <w:t xml:space="preserve">Pengukuran kerapatan </w:t>
      </w:r>
      <w:proofErr w:type="spellStart"/>
      <w:r w:rsidRPr="00602029">
        <w:rPr>
          <w:rFonts w:ascii="Cambria" w:eastAsia="Times New Roman" w:hAnsi="Cambria" w:cs="Times New Roman"/>
          <w:b/>
          <w:sz w:val="22"/>
          <w:szCs w:val="22"/>
          <w:lang w:bidi="ar-SA"/>
        </w:rPr>
        <w:t>mangrove</w:t>
      </w:r>
      <w:proofErr w:type="spellEnd"/>
      <w:r w:rsidRPr="00602029">
        <w:rPr>
          <w:rFonts w:ascii="Cambria" w:eastAsia="Times New Roman" w:hAnsi="Cambria" w:cs="Times New Roman"/>
          <w:b/>
          <w:sz w:val="22"/>
          <w:szCs w:val="22"/>
          <w:lang w:bidi="ar-SA"/>
        </w:rPr>
        <w:t xml:space="preserve"> </w:t>
      </w:r>
    </w:p>
    <w:p w14:paraId="791AEDEA" w14:textId="270C8EA1" w:rsidR="00602029" w:rsidRDefault="00602029" w:rsidP="00602029">
      <w:pPr>
        <w:widowControl/>
        <w:tabs>
          <w:tab w:val="left" w:pos="567"/>
        </w:tabs>
        <w:spacing w:before="60"/>
        <w:jc w:val="both"/>
        <w:rPr>
          <w:rFonts w:ascii="Cambria" w:eastAsia="Times New Roman" w:hAnsi="Cambria" w:cs="Times New Roman"/>
          <w:bCs/>
          <w:sz w:val="18"/>
          <w:szCs w:val="18"/>
          <w:lang w:bidi="ar-SA"/>
        </w:rPr>
      </w:pPr>
      <w:r>
        <w:rPr>
          <w:rFonts w:ascii="Cambria" w:eastAsia="Times New Roman" w:hAnsi="Cambria" w:cs="Times New Roman"/>
          <w:bCs/>
          <w:sz w:val="18"/>
          <w:szCs w:val="18"/>
          <w:lang w:bidi="ar-SA"/>
        </w:rPr>
        <w:tab/>
      </w:r>
      <w:r w:rsidRPr="00602029">
        <w:rPr>
          <w:rFonts w:ascii="Cambria" w:eastAsia="Times New Roman" w:hAnsi="Cambria" w:cs="Times New Roman"/>
          <w:bCs/>
          <w:sz w:val="18"/>
          <w:szCs w:val="18"/>
          <w:lang w:bidi="ar-SA"/>
        </w:rPr>
        <w:t xml:space="preserve">Plot 10 x 10m sejumlah 6 plot untuk masing-masing stasiun digunakan guna mengukur kerapatan </w:t>
      </w:r>
      <w:proofErr w:type="spellStart"/>
      <w:r w:rsidRPr="00602029">
        <w:rPr>
          <w:rFonts w:ascii="Cambria" w:eastAsia="Times New Roman" w:hAnsi="Cambria" w:cs="Times New Roman"/>
          <w:bCs/>
          <w:sz w:val="18"/>
          <w:szCs w:val="18"/>
          <w:lang w:bidi="ar-SA"/>
        </w:rPr>
        <w:t>mangrove</w:t>
      </w:r>
      <w:proofErr w:type="spellEnd"/>
      <w:r w:rsidRPr="00602029">
        <w:rPr>
          <w:rFonts w:ascii="Cambria" w:eastAsia="Times New Roman" w:hAnsi="Cambria" w:cs="Times New Roman"/>
          <w:bCs/>
          <w:sz w:val="18"/>
          <w:szCs w:val="18"/>
          <w:lang w:bidi="ar-SA"/>
        </w:rPr>
        <w:t xml:space="preserve">. Setelah itu, totalkan dari jenis-jenis pada siap stasiun (Rizaldi </w:t>
      </w:r>
      <w:proofErr w:type="spellStart"/>
      <w:r w:rsidRPr="00602029">
        <w:rPr>
          <w:rFonts w:ascii="Cambria" w:eastAsia="Times New Roman" w:hAnsi="Cambria" w:cs="Times New Roman"/>
          <w:bCs/>
          <w:sz w:val="18"/>
          <w:szCs w:val="18"/>
          <w:lang w:bidi="ar-SA"/>
        </w:rPr>
        <w:t>et</w:t>
      </w:r>
      <w:proofErr w:type="spellEnd"/>
      <w:r w:rsidRPr="00602029">
        <w:rPr>
          <w:rFonts w:ascii="Cambria" w:eastAsia="Times New Roman" w:hAnsi="Cambria" w:cs="Times New Roman"/>
          <w:bCs/>
          <w:sz w:val="18"/>
          <w:szCs w:val="18"/>
          <w:lang w:bidi="ar-SA"/>
        </w:rPr>
        <w:t xml:space="preserve"> </w:t>
      </w:r>
      <w:proofErr w:type="spellStart"/>
      <w:r w:rsidRPr="00602029">
        <w:rPr>
          <w:rFonts w:ascii="Cambria" w:eastAsia="Times New Roman" w:hAnsi="Cambria" w:cs="Times New Roman"/>
          <w:bCs/>
          <w:sz w:val="18"/>
          <w:szCs w:val="18"/>
          <w:lang w:bidi="ar-SA"/>
        </w:rPr>
        <w:t>al.</w:t>
      </w:r>
      <w:proofErr w:type="spellEnd"/>
      <w:r w:rsidRPr="00602029">
        <w:rPr>
          <w:rFonts w:ascii="Cambria" w:eastAsia="Times New Roman" w:hAnsi="Cambria" w:cs="Times New Roman"/>
          <w:bCs/>
          <w:sz w:val="18"/>
          <w:szCs w:val="18"/>
          <w:lang w:bidi="ar-SA"/>
        </w:rPr>
        <w:t xml:space="preserve">, 2020). Untuk mengetahui kondisi kerapatan hutan </w:t>
      </w:r>
      <w:proofErr w:type="spellStart"/>
      <w:r w:rsidRPr="00602029">
        <w:rPr>
          <w:rFonts w:ascii="Cambria" w:eastAsia="Times New Roman" w:hAnsi="Cambria" w:cs="Times New Roman"/>
          <w:bCs/>
          <w:sz w:val="18"/>
          <w:szCs w:val="18"/>
          <w:lang w:bidi="ar-SA"/>
        </w:rPr>
        <w:t>mangrove</w:t>
      </w:r>
      <w:proofErr w:type="spellEnd"/>
      <w:r w:rsidRPr="00602029">
        <w:rPr>
          <w:rFonts w:ascii="Cambria" w:eastAsia="Times New Roman" w:hAnsi="Cambria" w:cs="Times New Roman"/>
          <w:bCs/>
          <w:sz w:val="18"/>
          <w:szCs w:val="18"/>
          <w:lang w:bidi="ar-SA"/>
        </w:rPr>
        <w:t xml:space="preserve"> di perairan </w:t>
      </w:r>
      <w:proofErr w:type="spellStart"/>
      <w:r w:rsidRPr="00602029">
        <w:rPr>
          <w:rFonts w:ascii="Cambria" w:eastAsia="Times New Roman" w:hAnsi="Cambria" w:cs="Times New Roman"/>
          <w:bCs/>
          <w:sz w:val="18"/>
          <w:szCs w:val="18"/>
          <w:lang w:bidi="ar-SA"/>
        </w:rPr>
        <w:t>senggarang</w:t>
      </w:r>
      <w:proofErr w:type="spellEnd"/>
      <w:r w:rsidRPr="00602029">
        <w:rPr>
          <w:rFonts w:ascii="Cambria" w:eastAsia="Times New Roman" w:hAnsi="Cambria" w:cs="Times New Roman"/>
          <w:bCs/>
          <w:sz w:val="18"/>
          <w:szCs w:val="18"/>
          <w:lang w:bidi="ar-SA"/>
        </w:rPr>
        <w:t xml:space="preserve"> besar, prosedur yang dipergunakan yaitu metode Transek Garis Berpetak (Line </w:t>
      </w:r>
      <w:proofErr w:type="spellStart"/>
      <w:r w:rsidRPr="00602029">
        <w:rPr>
          <w:rFonts w:ascii="Cambria" w:eastAsia="Times New Roman" w:hAnsi="Cambria" w:cs="Times New Roman"/>
          <w:bCs/>
          <w:sz w:val="18"/>
          <w:szCs w:val="18"/>
          <w:lang w:bidi="ar-SA"/>
        </w:rPr>
        <w:t>Transect</w:t>
      </w:r>
      <w:proofErr w:type="spellEnd"/>
      <w:r w:rsidRPr="00602029">
        <w:rPr>
          <w:rFonts w:ascii="Cambria" w:eastAsia="Times New Roman" w:hAnsi="Cambria" w:cs="Times New Roman"/>
          <w:bCs/>
          <w:sz w:val="18"/>
          <w:szCs w:val="18"/>
          <w:lang w:bidi="ar-SA"/>
        </w:rPr>
        <w:t xml:space="preserve"> plot) dapat dilihat pada Gambar 2.</w:t>
      </w:r>
    </w:p>
    <w:p w14:paraId="6E4C825A" w14:textId="43BC95B5" w:rsidR="00602029" w:rsidRDefault="00602029" w:rsidP="00602029">
      <w:pPr>
        <w:widowControl/>
        <w:tabs>
          <w:tab w:val="left" w:pos="567"/>
        </w:tabs>
        <w:spacing w:before="60"/>
        <w:jc w:val="both"/>
        <w:rPr>
          <w:rFonts w:ascii="Cambria" w:eastAsia="Times New Roman" w:hAnsi="Cambria" w:cs="Times New Roman"/>
          <w:bCs/>
          <w:sz w:val="18"/>
          <w:szCs w:val="18"/>
          <w:lang w:bidi="ar-SA"/>
        </w:rPr>
      </w:pPr>
      <w:r w:rsidRPr="00602029">
        <w:rPr>
          <w:noProof/>
        </w:rPr>
        <w:drawing>
          <wp:inline distT="0" distB="0" distL="0" distR="0" wp14:anchorId="273503CD" wp14:editId="3D640056">
            <wp:extent cx="3147695" cy="1279525"/>
            <wp:effectExtent l="0" t="0" r="0" b="0"/>
            <wp:docPr id="12" name="Gambar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147695" cy="1279525"/>
                    </a:xfrm>
                    <a:prstGeom prst="rect">
                      <a:avLst/>
                    </a:prstGeom>
                    <a:noFill/>
                    <a:ln>
                      <a:noFill/>
                    </a:ln>
                  </pic:spPr>
                </pic:pic>
              </a:graphicData>
            </a:graphic>
          </wp:inline>
        </w:drawing>
      </w:r>
    </w:p>
    <w:p w14:paraId="53A4D8EB" w14:textId="514208D7" w:rsidR="00602029" w:rsidRDefault="00602029" w:rsidP="00602029">
      <w:pPr>
        <w:pStyle w:val="TeksIsi"/>
        <w:spacing w:before="11"/>
        <w:jc w:val="center"/>
        <w:rPr>
          <w:rFonts w:ascii="Cambria" w:hAnsi="Cambria"/>
          <w:sz w:val="18"/>
          <w:szCs w:val="18"/>
          <w:lang w:val="id-ID"/>
        </w:rPr>
      </w:pPr>
      <w:r w:rsidRPr="00C84D4E">
        <w:rPr>
          <w:rFonts w:ascii="Cambria" w:hAnsi="Cambria"/>
          <w:sz w:val="18"/>
          <w:szCs w:val="18"/>
        </w:rPr>
        <w:t xml:space="preserve">Gambar </w:t>
      </w:r>
      <w:r w:rsidRPr="00C84D4E">
        <w:rPr>
          <w:rFonts w:ascii="Cambria" w:hAnsi="Cambria"/>
          <w:sz w:val="18"/>
          <w:szCs w:val="18"/>
          <w:lang w:val="id-ID"/>
        </w:rPr>
        <w:t>2</w:t>
      </w:r>
      <w:r w:rsidRPr="00C84D4E">
        <w:rPr>
          <w:rFonts w:ascii="Cambria" w:hAnsi="Cambria"/>
          <w:sz w:val="18"/>
          <w:szCs w:val="18"/>
        </w:rPr>
        <w:t>.</w:t>
      </w:r>
      <w:r w:rsidRPr="00C84D4E">
        <w:rPr>
          <w:rFonts w:ascii="Cambria" w:hAnsi="Cambria"/>
          <w:sz w:val="18"/>
          <w:szCs w:val="18"/>
          <w:lang w:val="id-ID"/>
        </w:rPr>
        <w:t xml:space="preserve"> </w:t>
      </w:r>
      <w:r w:rsidRPr="00C84D4E">
        <w:rPr>
          <w:rFonts w:ascii="Cambria" w:hAnsi="Cambria"/>
          <w:sz w:val="18"/>
          <w:szCs w:val="18"/>
        </w:rPr>
        <w:t xml:space="preserve">Metode Line Transek Plot di setiap stasiun (Dharmawan &amp; </w:t>
      </w:r>
      <w:proofErr w:type="spellStart"/>
      <w:r w:rsidRPr="00C84D4E">
        <w:rPr>
          <w:rFonts w:ascii="Cambria" w:hAnsi="Cambria"/>
          <w:sz w:val="18"/>
          <w:szCs w:val="18"/>
        </w:rPr>
        <w:t>Pramudji</w:t>
      </w:r>
      <w:proofErr w:type="spellEnd"/>
      <w:r w:rsidRPr="00C84D4E">
        <w:rPr>
          <w:rFonts w:ascii="Cambria" w:hAnsi="Cambria"/>
          <w:sz w:val="18"/>
          <w:szCs w:val="18"/>
        </w:rPr>
        <w:t>, 2017)</w:t>
      </w:r>
      <w:r w:rsidRPr="00C84D4E">
        <w:rPr>
          <w:rFonts w:ascii="Cambria" w:hAnsi="Cambria"/>
          <w:sz w:val="18"/>
          <w:szCs w:val="18"/>
          <w:lang w:val="id-ID"/>
        </w:rPr>
        <w:t>.</w:t>
      </w:r>
    </w:p>
    <w:p w14:paraId="6D59FE96" w14:textId="27C88829" w:rsidR="00602029" w:rsidRDefault="00602029" w:rsidP="00602029">
      <w:pPr>
        <w:pStyle w:val="TeksIsi"/>
        <w:spacing w:before="11"/>
        <w:ind w:firstLine="426"/>
        <w:rPr>
          <w:rFonts w:ascii="Cambria" w:hAnsi="Cambria"/>
          <w:sz w:val="18"/>
          <w:szCs w:val="18"/>
          <w:lang w:val="id-ID"/>
        </w:rPr>
      </w:pPr>
      <w:r w:rsidRPr="00602029">
        <w:rPr>
          <w:rFonts w:ascii="Cambria" w:hAnsi="Cambria"/>
          <w:sz w:val="18"/>
          <w:szCs w:val="18"/>
          <w:lang w:val="id-ID"/>
        </w:rPr>
        <w:t xml:space="preserve">Dalam setiap plot 10 x 10 m, dilakukan pengukuran diameter batang pohon </w:t>
      </w:r>
      <w:proofErr w:type="spellStart"/>
      <w:r w:rsidRPr="00602029">
        <w:rPr>
          <w:rFonts w:ascii="Cambria" w:hAnsi="Cambria"/>
          <w:sz w:val="18"/>
          <w:szCs w:val="18"/>
          <w:lang w:val="id-ID"/>
        </w:rPr>
        <w:t>mangrove</w:t>
      </w:r>
      <w:proofErr w:type="spellEnd"/>
      <w:r w:rsidRPr="00602029">
        <w:rPr>
          <w:rFonts w:ascii="Cambria" w:hAnsi="Cambria"/>
          <w:sz w:val="18"/>
          <w:szCs w:val="18"/>
          <w:lang w:val="id-ID"/>
        </w:rPr>
        <w:t xml:space="preserve"> (diameter &gt;4 cm atau keliling batang &gt;16 cm) (Ashton &amp; </w:t>
      </w:r>
      <w:proofErr w:type="spellStart"/>
      <w:r w:rsidRPr="00602029">
        <w:rPr>
          <w:rFonts w:ascii="Cambria" w:hAnsi="Cambria"/>
          <w:sz w:val="18"/>
          <w:szCs w:val="18"/>
          <w:lang w:val="id-ID"/>
        </w:rPr>
        <w:t>McIntosh</w:t>
      </w:r>
      <w:proofErr w:type="spellEnd"/>
      <w:r w:rsidRPr="00602029">
        <w:rPr>
          <w:rFonts w:ascii="Cambria" w:hAnsi="Cambria"/>
          <w:sz w:val="18"/>
          <w:szCs w:val="18"/>
          <w:lang w:val="id-ID"/>
        </w:rPr>
        <w:t>, 2002). Pengukuran dilakukan pada semua pohon di setiap plot.</w:t>
      </w:r>
    </w:p>
    <w:p w14:paraId="531C6648" w14:textId="00C6C29D" w:rsidR="00602029" w:rsidRDefault="00602029" w:rsidP="00602029">
      <w:pPr>
        <w:pStyle w:val="TeksIsi"/>
        <w:numPr>
          <w:ilvl w:val="2"/>
          <w:numId w:val="26"/>
        </w:numPr>
        <w:spacing w:before="11"/>
        <w:rPr>
          <w:rFonts w:ascii="Cambria" w:hAnsi="Cambria"/>
          <w:b/>
          <w:bCs/>
          <w:sz w:val="22"/>
          <w:szCs w:val="22"/>
          <w:lang w:val="id-ID"/>
        </w:rPr>
      </w:pPr>
      <w:r w:rsidRPr="00602029">
        <w:rPr>
          <w:rFonts w:ascii="Cambria" w:hAnsi="Cambria"/>
          <w:b/>
          <w:bCs/>
          <w:sz w:val="22"/>
          <w:szCs w:val="22"/>
          <w:lang w:val="id-ID"/>
        </w:rPr>
        <w:t xml:space="preserve">Pengukuran presentasi tutupan </w:t>
      </w:r>
      <w:proofErr w:type="spellStart"/>
      <w:r w:rsidRPr="00602029">
        <w:rPr>
          <w:rFonts w:ascii="Cambria" w:hAnsi="Cambria"/>
          <w:b/>
          <w:bCs/>
          <w:sz w:val="22"/>
          <w:szCs w:val="22"/>
          <w:lang w:val="id-ID"/>
        </w:rPr>
        <w:t>mangrove</w:t>
      </w:r>
      <w:proofErr w:type="spellEnd"/>
      <w:r w:rsidRPr="00602029">
        <w:rPr>
          <w:rFonts w:ascii="Cambria" w:hAnsi="Cambria"/>
          <w:b/>
          <w:bCs/>
          <w:sz w:val="22"/>
          <w:szCs w:val="22"/>
          <w:lang w:val="id-ID"/>
        </w:rPr>
        <w:t xml:space="preserve"> </w:t>
      </w:r>
    </w:p>
    <w:p w14:paraId="6424A67F" w14:textId="7E190559" w:rsidR="00602029" w:rsidRDefault="00602029" w:rsidP="00602029">
      <w:pPr>
        <w:pStyle w:val="TeksIsi"/>
        <w:spacing w:before="11"/>
        <w:ind w:firstLine="426"/>
        <w:jc w:val="both"/>
        <w:rPr>
          <w:rFonts w:ascii="Cambria" w:hAnsi="Cambria"/>
          <w:sz w:val="18"/>
          <w:szCs w:val="18"/>
          <w:lang w:val="id-ID"/>
        </w:rPr>
      </w:pPr>
      <w:r w:rsidRPr="00602029">
        <w:rPr>
          <w:rFonts w:ascii="Cambria" w:hAnsi="Cambria"/>
          <w:sz w:val="18"/>
          <w:szCs w:val="18"/>
          <w:lang w:val="id-ID"/>
        </w:rPr>
        <w:t xml:space="preserve">Tutupan kanopi </w:t>
      </w:r>
      <w:proofErr w:type="spellStart"/>
      <w:r w:rsidRPr="00602029">
        <w:rPr>
          <w:rFonts w:ascii="Cambria" w:hAnsi="Cambria"/>
          <w:sz w:val="18"/>
          <w:szCs w:val="18"/>
          <w:lang w:val="id-ID"/>
        </w:rPr>
        <w:t>mangrove</w:t>
      </w:r>
      <w:proofErr w:type="spellEnd"/>
      <w:r w:rsidRPr="00602029">
        <w:rPr>
          <w:rFonts w:ascii="Cambria" w:hAnsi="Cambria"/>
          <w:sz w:val="18"/>
          <w:szCs w:val="18"/>
          <w:lang w:val="id-ID"/>
        </w:rPr>
        <w:t xml:space="preserve"> dapat diketahui dengan metode </w:t>
      </w:r>
      <w:proofErr w:type="spellStart"/>
      <w:r w:rsidRPr="00602029">
        <w:rPr>
          <w:rFonts w:ascii="Cambria" w:hAnsi="Cambria"/>
          <w:sz w:val="18"/>
          <w:szCs w:val="18"/>
          <w:lang w:val="id-ID"/>
        </w:rPr>
        <w:t>Hemispherical</w:t>
      </w:r>
      <w:proofErr w:type="spellEnd"/>
      <w:r w:rsidRPr="00602029">
        <w:rPr>
          <w:rFonts w:ascii="Cambria" w:hAnsi="Cambria"/>
          <w:sz w:val="18"/>
          <w:szCs w:val="18"/>
          <w:lang w:val="id-ID"/>
        </w:rPr>
        <w:t xml:space="preserve"> </w:t>
      </w:r>
      <w:proofErr w:type="spellStart"/>
      <w:r w:rsidRPr="00602029">
        <w:rPr>
          <w:rFonts w:ascii="Cambria" w:hAnsi="Cambria"/>
          <w:sz w:val="18"/>
          <w:szCs w:val="18"/>
          <w:lang w:val="id-ID"/>
        </w:rPr>
        <w:t>Photography</w:t>
      </w:r>
      <w:proofErr w:type="spellEnd"/>
      <w:r w:rsidRPr="00602029">
        <w:rPr>
          <w:rFonts w:ascii="Cambria" w:hAnsi="Cambria"/>
          <w:sz w:val="18"/>
          <w:szCs w:val="18"/>
          <w:lang w:val="id-ID"/>
        </w:rPr>
        <w:t xml:space="preserve"> menggunakan kamera depan ponsel atau </w:t>
      </w:r>
      <w:proofErr w:type="spellStart"/>
      <w:r w:rsidRPr="00602029">
        <w:rPr>
          <w:rFonts w:ascii="Cambria" w:hAnsi="Cambria"/>
          <w:sz w:val="18"/>
          <w:szCs w:val="18"/>
          <w:lang w:val="id-ID"/>
        </w:rPr>
        <w:t>camera</w:t>
      </w:r>
      <w:proofErr w:type="spellEnd"/>
      <w:r w:rsidRPr="00602029">
        <w:rPr>
          <w:rFonts w:ascii="Cambria" w:hAnsi="Cambria"/>
          <w:sz w:val="18"/>
          <w:szCs w:val="18"/>
          <w:lang w:val="id-ID"/>
        </w:rPr>
        <w:t xml:space="preserve"> digital di tempat yang pas untuk pengambilan foto. Penggunaan metode ini termasuk cara baru di Indonesia dalam mengukur tutupan kanopi </w:t>
      </w:r>
      <w:proofErr w:type="spellStart"/>
      <w:r w:rsidRPr="00602029">
        <w:rPr>
          <w:rFonts w:ascii="Cambria" w:hAnsi="Cambria"/>
          <w:sz w:val="18"/>
          <w:szCs w:val="18"/>
          <w:lang w:val="id-ID"/>
        </w:rPr>
        <w:t>mangrove</w:t>
      </w:r>
      <w:proofErr w:type="spellEnd"/>
      <w:r w:rsidRPr="00602029">
        <w:rPr>
          <w:rFonts w:ascii="Cambria" w:hAnsi="Cambria"/>
          <w:sz w:val="18"/>
          <w:szCs w:val="18"/>
          <w:lang w:val="id-ID"/>
        </w:rPr>
        <w:t xml:space="preserve">. Menurut Dharmawan dan </w:t>
      </w:r>
      <w:proofErr w:type="spellStart"/>
      <w:r w:rsidRPr="00602029">
        <w:rPr>
          <w:rFonts w:ascii="Cambria" w:hAnsi="Cambria"/>
          <w:sz w:val="18"/>
          <w:szCs w:val="18"/>
          <w:lang w:val="id-ID"/>
        </w:rPr>
        <w:t>Pramudji</w:t>
      </w:r>
      <w:proofErr w:type="spellEnd"/>
      <w:r w:rsidRPr="00602029">
        <w:rPr>
          <w:rFonts w:ascii="Cambria" w:hAnsi="Cambria"/>
          <w:sz w:val="18"/>
          <w:szCs w:val="18"/>
          <w:lang w:val="id-ID"/>
        </w:rPr>
        <w:t xml:space="preserve"> (2017) prosedur ini dapat dipergunakan dalam plot 10 x 10m. Dalam menganalisis foto hasil pemotretan akan menggunakan perangkat lunak </w:t>
      </w:r>
      <w:proofErr w:type="spellStart"/>
      <w:r w:rsidRPr="00602029">
        <w:rPr>
          <w:rFonts w:ascii="Cambria" w:hAnsi="Cambria"/>
          <w:sz w:val="18"/>
          <w:szCs w:val="18"/>
          <w:lang w:val="id-ID"/>
        </w:rPr>
        <w:t>ImageJ</w:t>
      </w:r>
      <w:proofErr w:type="spellEnd"/>
      <w:r w:rsidRPr="00602029">
        <w:rPr>
          <w:rFonts w:ascii="Cambria" w:hAnsi="Cambria"/>
          <w:sz w:val="18"/>
          <w:szCs w:val="18"/>
          <w:lang w:val="id-ID"/>
        </w:rPr>
        <w:t>.</w:t>
      </w:r>
    </w:p>
    <w:p w14:paraId="20EF1388" w14:textId="4A532A43" w:rsidR="00602029" w:rsidRDefault="00602029" w:rsidP="00602029">
      <w:pPr>
        <w:pStyle w:val="TeksIsi"/>
        <w:spacing w:before="11"/>
        <w:ind w:firstLine="426"/>
        <w:jc w:val="both"/>
        <w:rPr>
          <w:rFonts w:ascii="Cambria" w:hAnsi="Cambria"/>
          <w:sz w:val="18"/>
          <w:szCs w:val="18"/>
          <w:lang w:val="id-ID"/>
        </w:rPr>
      </w:pPr>
      <w:r>
        <w:rPr>
          <w:rFonts w:ascii="Cambria" w:hAnsi="Cambria"/>
          <w:noProof/>
          <w:sz w:val="18"/>
          <w:szCs w:val="18"/>
          <w:lang w:val="id-ID"/>
        </w:rPr>
        <w:lastRenderedPageBreak/>
        <w:drawing>
          <wp:inline distT="0" distB="0" distL="0" distR="0" wp14:anchorId="3E079C30" wp14:editId="39D30D18">
            <wp:extent cx="2171700" cy="2942590"/>
            <wp:effectExtent l="0" t="0" r="0" b="0"/>
            <wp:docPr id="15" name="Gambar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71700" cy="2942590"/>
                    </a:xfrm>
                    <a:prstGeom prst="rect">
                      <a:avLst/>
                    </a:prstGeom>
                    <a:noFill/>
                  </pic:spPr>
                </pic:pic>
              </a:graphicData>
            </a:graphic>
          </wp:inline>
        </w:drawing>
      </w:r>
    </w:p>
    <w:p w14:paraId="5A77E1D1" w14:textId="77777777" w:rsidR="00AC16B9" w:rsidRPr="00C84D4E" w:rsidRDefault="00AC16B9" w:rsidP="00AC16B9">
      <w:pPr>
        <w:pStyle w:val="TeksIsi"/>
        <w:tabs>
          <w:tab w:val="left" w:pos="0"/>
          <w:tab w:val="left" w:pos="284"/>
        </w:tabs>
        <w:jc w:val="center"/>
        <w:rPr>
          <w:rFonts w:ascii="Cambria" w:hAnsi="Cambria"/>
          <w:sz w:val="18"/>
          <w:szCs w:val="18"/>
          <w:lang w:val="id-ID"/>
        </w:rPr>
      </w:pPr>
      <w:r w:rsidRPr="00C84D4E">
        <w:rPr>
          <w:rFonts w:ascii="Cambria" w:hAnsi="Cambria"/>
          <w:sz w:val="18"/>
          <w:szCs w:val="18"/>
          <w:lang w:val="id-ID"/>
        </w:rPr>
        <w:t xml:space="preserve">Gambar 3. Ilustrasi </w:t>
      </w:r>
      <w:proofErr w:type="spellStart"/>
      <w:r w:rsidRPr="00C84D4E">
        <w:rPr>
          <w:rFonts w:ascii="Cambria" w:hAnsi="Cambria"/>
          <w:sz w:val="18"/>
          <w:szCs w:val="18"/>
          <w:lang w:val="id-ID"/>
        </w:rPr>
        <w:t>Ilustrasi</w:t>
      </w:r>
      <w:proofErr w:type="spellEnd"/>
      <w:r w:rsidRPr="00C84D4E">
        <w:rPr>
          <w:rFonts w:ascii="Cambria" w:hAnsi="Cambria"/>
          <w:sz w:val="18"/>
          <w:szCs w:val="18"/>
          <w:lang w:val="id-ID"/>
        </w:rPr>
        <w:t xml:space="preserve"> metode </w:t>
      </w:r>
      <w:proofErr w:type="spellStart"/>
      <w:r w:rsidRPr="00C84D4E">
        <w:rPr>
          <w:rFonts w:ascii="Cambria" w:hAnsi="Cambria"/>
          <w:sz w:val="18"/>
          <w:szCs w:val="18"/>
          <w:lang w:val="id-ID"/>
        </w:rPr>
        <w:t>hemisperichal</w:t>
      </w:r>
      <w:proofErr w:type="spellEnd"/>
      <w:r w:rsidRPr="00C84D4E">
        <w:rPr>
          <w:rFonts w:ascii="Cambria" w:hAnsi="Cambria"/>
          <w:sz w:val="18"/>
          <w:szCs w:val="18"/>
          <w:lang w:val="id-ID"/>
        </w:rPr>
        <w:t xml:space="preserve"> </w:t>
      </w:r>
      <w:proofErr w:type="spellStart"/>
      <w:r w:rsidRPr="00C84D4E">
        <w:rPr>
          <w:rFonts w:ascii="Cambria" w:hAnsi="Cambria"/>
          <w:sz w:val="18"/>
          <w:szCs w:val="18"/>
          <w:lang w:val="id-ID"/>
        </w:rPr>
        <w:t>photography</w:t>
      </w:r>
      <w:proofErr w:type="spellEnd"/>
      <w:r w:rsidRPr="00C84D4E">
        <w:rPr>
          <w:rFonts w:ascii="Cambria" w:hAnsi="Cambria"/>
          <w:sz w:val="18"/>
          <w:szCs w:val="18"/>
          <w:lang w:val="id-ID"/>
        </w:rPr>
        <w:t xml:space="preserve"> untuk mengukur tutupan </w:t>
      </w:r>
      <w:proofErr w:type="spellStart"/>
      <w:r w:rsidRPr="00C84D4E">
        <w:rPr>
          <w:rFonts w:ascii="Cambria" w:hAnsi="Cambria"/>
          <w:sz w:val="18"/>
          <w:szCs w:val="18"/>
          <w:lang w:val="id-ID"/>
        </w:rPr>
        <w:t>mangrove</w:t>
      </w:r>
      <w:proofErr w:type="spellEnd"/>
      <w:r w:rsidRPr="00C84D4E">
        <w:rPr>
          <w:rFonts w:ascii="Cambria" w:hAnsi="Cambria"/>
          <w:sz w:val="18"/>
          <w:szCs w:val="18"/>
          <w:lang w:val="id-ID"/>
        </w:rPr>
        <w:t xml:space="preserve"> (Dharmawan &amp; </w:t>
      </w:r>
      <w:proofErr w:type="spellStart"/>
      <w:r w:rsidRPr="00C84D4E">
        <w:rPr>
          <w:rFonts w:ascii="Cambria" w:hAnsi="Cambria"/>
          <w:sz w:val="18"/>
          <w:szCs w:val="18"/>
          <w:lang w:val="id-ID"/>
        </w:rPr>
        <w:t>Pramudji</w:t>
      </w:r>
      <w:proofErr w:type="spellEnd"/>
      <w:r w:rsidRPr="00C84D4E">
        <w:rPr>
          <w:rFonts w:ascii="Cambria" w:hAnsi="Cambria"/>
          <w:sz w:val="18"/>
          <w:szCs w:val="18"/>
          <w:lang w:val="id-ID"/>
        </w:rPr>
        <w:t>, 2017).</w:t>
      </w:r>
    </w:p>
    <w:p w14:paraId="35B02D8A" w14:textId="77777777" w:rsidR="00AC16B9" w:rsidRPr="00AC16B9" w:rsidRDefault="00AC16B9" w:rsidP="00AC16B9">
      <w:pPr>
        <w:pStyle w:val="TeksIsi"/>
        <w:spacing w:before="11"/>
        <w:ind w:firstLine="567"/>
        <w:jc w:val="both"/>
        <w:rPr>
          <w:rFonts w:ascii="Cambria" w:hAnsi="Cambria"/>
          <w:sz w:val="18"/>
          <w:szCs w:val="18"/>
          <w:lang w:val="id-ID"/>
        </w:rPr>
      </w:pPr>
      <w:r w:rsidRPr="00AC16B9">
        <w:rPr>
          <w:rFonts w:ascii="Cambria" w:hAnsi="Cambria"/>
          <w:sz w:val="18"/>
          <w:szCs w:val="18"/>
          <w:lang w:val="id-ID"/>
        </w:rPr>
        <w:t xml:space="preserve">Metode ini cukup baru digunakan di Indonesia pada hutan </w:t>
      </w:r>
      <w:proofErr w:type="spellStart"/>
      <w:r w:rsidRPr="00AC16B9">
        <w:rPr>
          <w:rFonts w:ascii="Cambria" w:hAnsi="Cambria"/>
          <w:sz w:val="18"/>
          <w:szCs w:val="18"/>
          <w:lang w:val="id-ID"/>
        </w:rPr>
        <w:t>mangrove</w:t>
      </w:r>
      <w:proofErr w:type="spellEnd"/>
      <w:r w:rsidRPr="00AC16B9">
        <w:rPr>
          <w:rFonts w:ascii="Cambria" w:hAnsi="Cambria"/>
          <w:sz w:val="18"/>
          <w:szCs w:val="18"/>
          <w:lang w:val="id-ID"/>
        </w:rPr>
        <w:t xml:space="preserve">, pelaksanaannya mudah serta menghasilkan data yang lebih akurat. Teknik </w:t>
      </w:r>
      <w:proofErr w:type="spellStart"/>
      <w:r w:rsidRPr="00AC16B9">
        <w:rPr>
          <w:rFonts w:ascii="Cambria" w:hAnsi="Cambria"/>
          <w:sz w:val="18"/>
          <w:szCs w:val="18"/>
          <w:lang w:val="id-ID"/>
        </w:rPr>
        <w:t>pelaksanaanya</w:t>
      </w:r>
      <w:proofErr w:type="spellEnd"/>
      <w:r w:rsidRPr="00AC16B9">
        <w:rPr>
          <w:rFonts w:ascii="Cambria" w:hAnsi="Cambria"/>
          <w:sz w:val="18"/>
          <w:szCs w:val="18"/>
          <w:lang w:val="id-ID"/>
        </w:rPr>
        <w:t xml:space="preserve"> sebagai berikut:</w:t>
      </w:r>
    </w:p>
    <w:p w14:paraId="42CFD44F" w14:textId="7D4376AD" w:rsidR="00AC16B9" w:rsidRPr="00AC16B9" w:rsidRDefault="00AC16B9" w:rsidP="00AC16B9">
      <w:pPr>
        <w:pStyle w:val="TeksIsi"/>
        <w:spacing w:before="11"/>
        <w:jc w:val="both"/>
        <w:rPr>
          <w:rFonts w:ascii="Cambria" w:hAnsi="Cambria"/>
          <w:sz w:val="18"/>
          <w:szCs w:val="18"/>
          <w:lang w:val="id-ID"/>
        </w:rPr>
      </w:pPr>
      <w:r w:rsidRPr="00AC16B9">
        <w:rPr>
          <w:rFonts w:ascii="Cambria" w:hAnsi="Cambria"/>
          <w:sz w:val="18"/>
          <w:szCs w:val="18"/>
          <w:lang w:val="id-ID"/>
        </w:rPr>
        <w:t>1.Pengambilan data dilakukan dengan kamera untuk mengambil foto yang diarahkan tegak lurus ke arah langit.</w:t>
      </w:r>
    </w:p>
    <w:p w14:paraId="3A10B7FC" w14:textId="35C90EA4" w:rsidR="00AC16B9" w:rsidRPr="00AC16B9" w:rsidRDefault="00AC16B9" w:rsidP="00AC16B9">
      <w:pPr>
        <w:pStyle w:val="TeksIsi"/>
        <w:spacing w:before="11"/>
        <w:jc w:val="both"/>
        <w:rPr>
          <w:rFonts w:ascii="Cambria" w:hAnsi="Cambria"/>
          <w:sz w:val="18"/>
          <w:szCs w:val="18"/>
          <w:lang w:val="id-ID"/>
        </w:rPr>
      </w:pPr>
      <w:r w:rsidRPr="00AC16B9">
        <w:rPr>
          <w:rFonts w:ascii="Cambria" w:hAnsi="Cambria"/>
          <w:sz w:val="18"/>
          <w:szCs w:val="18"/>
          <w:lang w:val="id-ID"/>
        </w:rPr>
        <w:t xml:space="preserve">2.Setiap plot 10 x 10 m dibagi menjadi beberapa </w:t>
      </w:r>
      <w:proofErr w:type="spellStart"/>
      <w:r w:rsidRPr="00AC16B9">
        <w:rPr>
          <w:rFonts w:ascii="Cambria" w:hAnsi="Cambria"/>
          <w:sz w:val="18"/>
          <w:szCs w:val="18"/>
          <w:lang w:val="id-ID"/>
        </w:rPr>
        <w:t>subplot</w:t>
      </w:r>
      <w:proofErr w:type="spellEnd"/>
      <w:r w:rsidRPr="00AC16B9">
        <w:rPr>
          <w:rFonts w:ascii="Cambria" w:hAnsi="Cambria"/>
          <w:sz w:val="18"/>
          <w:szCs w:val="18"/>
          <w:lang w:val="id-ID"/>
        </w:rPr>
        <w:t xml:space="preserve">/kuadran posisi pengambilan foto tergantung dari kondisi hutan </w:t>
      </w:r>
      <w:proofErr w:type="spellStart"/>
      <w:r w:rsidRPr="00AC16B9">
        <w:rPr>
          <w:rFonts w:ascii="Cambria" w:hAnsi="Cambria"/>
          <w:sz w:val="18"/>
          <w:szCs w:val="18"/>
          <w:lang w:val="id-ID"/>
        </w:rPr>
        <w:t>mangrovenya</w:t>
      </w:r>
      <w:proofErr w:type="spellEnd"/>
      <w:r w:rsidRPr="00AC16B9">
        <w:rPr>
          <w:rFonts w:ascii="Cambria" w:hAnsi="Cambria"/>
          <w:sz w:val="18"/>
          <w:szCs w:val="18"/>
          <w:lang w:val="id-ID"/>
        </w:rPr>
        <w:t>, antara lain:</w:t>
      </w:r>
    </w:p>
    <w:p w14:paraId="2E6F1DDB" w14:textId="65A3F6EC" w:rsidR="00AC16B9" w:rsidRPr="00AC16B9" w:rsidRDefault="00AC16B9" w:rsidP="00AC16B9">
      <w:pPr>
        <w:pStyle w:val="TeksIsi"/>
        <w:spacing w:before="11"/>
        <w:jc w:val="both"/>
        <w:rPr>
          <w:rFonts w:ascii="Cambria" w:hAnsi="Cambria"/>
          <w:sz w:val="18"/>
          <w:szCs w:val="18"/>
          <w:lang w:val="id-ID"/>
        </w:rPr>
      </w:pPr>
      <w:r w:rsidRPr="00AC16B9">
        <w:rPr>
          <w:rFonts w:ascii="Cambria" w:hAnsi="Cambria"/>
          <w:sz w:val="18"/>
          <w:szCs w:val="18"/>
          <w:lang w:val="id-ID"/>
        </w:rPr>
        <w:t>-Mangrove dengan kanopi yang rapat, menutupi seluruh plot, kondisi masih sangat alami dan tegakan pohon yang tinggi, dilakukan pengambilan foto sebanyak 4 empat foto pada setiap plot.</w:t>
      </w:r>
    </w:p>
    <w:p w14:paraId="77D93631" w14:textId="5E44BBB6" w:rsidR="00AC16B9" w:rsidRPr="00AC16B9" w:rsidRDefault="00AC16B9" w:rsidP="00AC16B9">
      <w:pPr>
        <w:pStyle w:val="TeksIsi"/>
        <w:spacing w:before="11"/>
        <w:jc w:val="both"/>
        <w:rPr>
          <w:rFonts w:ascii="Cambria" w:hAnsi="Cambria"/>
          <w:sz w:val="18"/>
          <w:szCs w:val="18"/>
          <w:lang w:val="id-ID"/>
        </w:rPr>
      </w:pPr>
      <w:r w:rsidRPr="00AC16B9">
        <w:rPr>
          <w:rFonts w:ascii="Cambria" w:hAnsi="Cambria"/>
          <w:sz w:val="18"/>
          <w:szCs w:val="18"/>
          <w:lang w:val="id-ID"/>
        </w:rPr>
        <w:t>-Mangrove dengan kanopi yang tinggi, kondisinya ada beberapa penebangan atau kondisi tutupan yang tidak sempurna menutup seluruh plot, maka dilakukan pengambilan foto sebanyak 5 foto pada setiap plot.</w:t>
      </w:r>
    </w:p>
    <w:p w14:paraId="738918FD" w14:textId="3126C7D3" w:rsidR="00602029" w:rsidRDefault="00AC16B9" w:rsidP="00AC16B9">
      <w:pPr>
        <w:pStyle w:val="TeksIsi"/>
        <w:spacing w:before="11"/>
        <w:jc w:val="both"/>
        <w:rPr>
          <w:rFonts w:ascii="Cambria" w:hAnsi="Cambria"/>
          <w:sz w:val="18"/>
          <w:szCs w:val="18"/>
          <w:lang w:val="id-ID"/>
        </w:rPr>
      </w:pPr>
      <w:r w:rsidRPr="00AC16B9">
        <w:rPr>
          <w:rFonts w:ascii="Cambria" w:hAnsi="Cambria"/>
          <w:sz w:val="18"/>
          <w:szCs w:val="18"/>
          <w:lang w:val="id-ID"/>
        </w:rPr>
        <w:t>-Jika pohon rendah, atau tutupan kanopi tidak beraturan, atau banyak penebangan, maka pengambilan foto dilakukan sebanyak 9 kali dalam setiap plot</w:t>
      </w:r>
      <w:r>
        <w:rPr>
          <w:rFonts w:ascii="Cambria" w:hAnsi="Cambria"/>
          <w:sz w:val="18"/>
          <w:szCs w:val="18"/>
          <w:lang w:val="id-ID"/>
        </w:rPr>
        <w:t>.</w:t>
      </w:r>
    </w:p>
    <w:p w14:paraId="37CCC4FE" w14:textId="32ACD720" w:rsidR="00AC16B9" w:rsidRDefault="00AC16B9" w:rsidP="00AC16B9">
      <w:pPr>
        <w:pStyle w:val="TeksIsi"/>
        <w:spacing w:before="11"/>
        <w:jc w:val="both"/>
        <w:rPr>
          <w:rFonts w:ascii="Cambria" w:hAnsi="Cambria"/>
          <w:sz w:val="18"/>
          <w:szCs w:val="18"/>
          <w:lang w:val="id-ID"/>
        </w:rPr>
      </w:pPr>
      <w:r w:rsidRPr="00ED033B">
        <w:rPr>
          <w:noProof/>
          <w:sz w:val="20"/>
        </w:rPr>
        <w:drawing>
          <wp:inline distT="0" distB="0" distL="0" distR="0" wp14:anchorId="13BD82A4" wp14:editId="7957A6F4">
            <wp:extent cx="3147695" cy="1490980"/>
            <wp:effectExtent l="0" t="0" r="0" b="0"/>
            <wp:docPr id="16" name="Gambar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4.jpe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147695" cy="1490980"/>
                    </a:xfrm>
                    <a:prstGeom prst="rect">
                      <a:avLst/>
                    </a:prstGeom>
                    <a:noFill/>
                    <a:ln>
                      <a:noFill/>
                    </a:ln>
                  </pic:spPr>
                </pic:pic>
              </a:graphicData>
            </a:graphic>
          </wp:inline>
        </w:drawing>
      </w:r>
    </w:p>
    <w:p w14:paraId="1CB6CA40" w14:textId="6F372348" w:rsidR="00AC16B9" w:rsidRDefault="00AC16B9" w:rsidP="00AC16B9">
      <w:pPr>
        <w:pStyle w:val="TeksIsi"/>
        <w:tabs>
          <w:tab w:val="left" w:pos="0"/>
          <w:tab w:val="left" w:pos="284"/>
        </w:tabs>
        <w:jc w:val="center"/>
        <w:rPr>
          <w:rFonts w:ascii="Cambria" w:hAnsi="Cambria"/>
          <w:sz w:val="18"/>
          <w:szCs w:val="18"/>
          <w:lang w:val="id-ID"/>
        </w:rPr>
      </w:pPr>
      <w:r w:rsidRPr="00153F8A">
        <w:rPr>
          <w:rFonts w:ascii="Cambria" w:hAnsi="Cambria"/>
          <w:sz w:val="18"/>
          <w:szCs w:val="18"/>
          <w:lang w:val="id-ID"/>
        </w:rPr>
        <w:t xml:space="preserve">Gambar 4. Posisi pengambilan foto yang sesuai pada beragam kondisi kanopi </w:t>
      </w:r>
      <w:proofErr w:type="spellStart"/>
      <w:r w:rsidRPr="00153F8A">
        <w:rPr>
          <w:rFonts w:ascii="Cambria" w:hAnsi="Cambria"/>
          <w:sz w:val="18"/>
          <w:szCs w:val="18"/>
          <w:lang w:val="id-ID"/>
        </w:rPr>
        <w:t>mangrove</w:t>
      </w:r>
      <w:proofErr w:type="spellEnd"/>
      <w:r w:rsidRPr="00153F8A">
        <w:rPr>
          <w:rFonts w:ascii="Cambria" w:hAnsi="Cambria"/>
          <w:sz w:val="18"/>
          <w:szCs w:val="18"/>
          <w:lang w:val="id-ID"/>
        </w:rPr>
        <w:t xml:space="preserve"> (Dharmawan &amp; </w:t>
      </w:r>
      <w:proofErr w:type="spellStart"/>
      <w:r w:rsidRPr="00153F8A">
        <w:rPr>
          <w:rFonts w:ascii="Cambria" w:hAnsi="Cambria"/>
          <w:sz w:val="18"/>
          <w:szCs w:val="18"/>
          <w:lang w:val="id-ID"/>
        </w:rPr>
        <w:t>Pramudji</w:t>
      </w:r>
      <w:proofErr w:type="spellEnd"/>
      <w:r w:rsidRPr="00153F8A">
        <w:rPr>
          <w:rFonts w:ascii="Cambria" w:hAnsi="Cambria"/>
          <w:sz w:val="18"/>
          <w:szCs w:val="18"/>
          <w:lang w:val="id-ID"/>
        </w:rPr>
        <w:t>, 2017).</w:t>
      </w:r>
    </w:p>
    <w:p w14:paraId="3151663C" w14:textId="77777777" w:rsidR="00AC16B9" w:rsidRPr="00153F8A" w:rsidRDefault="00AC16B9" w:rsidP="00AC16B9">
      <w:pPr>
        <w:pStyle w:val="TeksIsi"/>
        <w:tabs>
          <w:tab w:val="left" w:pos="0"/>
          <w:tab w:val="left" w:pos="284"/>
        </w:tabs>
        <w:jc w:val="center"/>
        <w:rPr>
          <w:rFonts w:ascii="Cambria" w:hAnsi="Cambria"/>
          <w:sz w:val="18"/>
          <w:szCs w:val="18"/>
          <w:lang w:val="id-ID"/>
        </w:rPr>
      </w:pPr>
    </w:p>
    <w:p w14:paraId="7CB55CCD" w14:textId="509E97EC" w:rsidR="00AC16B9" w:rsidRPr="00AC16B9" w:rsidRDefault="00AC16B9" w:rsidP="00AC16B9">
      <w:pPr>
        <w:pStyle w:val="TeksIsi"/>
        <w:spacing w:before="11"/>
        <w:jc w:val="both"/>
        <w:rPr>
          <w:rFonts w:ascii="Cambria" w:hAnsi="Cambria"/>
          <w:sz w:val="18"/>
          <w:szCs w:val="18"/>
          <w:lang w:val="id-ID"/>
        </w:rPr>
      </w:pPr>
      <w:r w:rsidRPr="00AC16B9">
        <w:rPr>
          <w:rFonts w:ascii="Cambria" w:hAnsi="Cambria"/>
          <w:sz w:val="18"/>
          <w:szCs w:val="18"/>
          <w:lang w:val="id-ID"/>
        </w:rPr>
        <w:t xml:space="preserve">3.Titik pengambilan foto, ditempatkan di sekitar pusat plot kecil; harus berada </w:t>
      </w:r>
      <w:proofErr w:type="spellStart"/>
      <w:r w:rsidRPr="00AC16B9">
        <w:rPr>
          <w:rFonts w:ascii="Cambria" w:hAnsi="Cambria"/>
          <w:sz w:val="18"/>
          <w:szCs w:val="18"/>
          <w:lang w:val="id-ID"/>
        </w:rPr>
        <w:t>diantara</w:t>
      </w:r>
      <w:proofErr w:type="spellEnd"/>
      <w:r w:rsidRPr="00AC16B9">
        <w:rPr>
          <w:rFonts w:ascii="Cambria" w:hAnsi="Cambria"/>
          <w:sz w:val="18"/>
          <w:szCs w:val="18"/>
          <w:lang w:val="id-ID"/>
        </w:rPr>
        <w:t xml:space="preserve"> satu pohon dengan pohon lainnya; serta hindarkan pemotretan tepat </w:t>
      </w:r>
      <w:proofErr w:type="spellStart"/>
      <w:r w:rsidRPr="00AC16B9">
        <w:rPr>
          <w:rFonts w:ascii="Cambria" w:hAnsi="Cambria"/>
          <w:sz w:val="18"/>
          <w:szCs w:val="18"/>
          <w:lang w:val="id-ID"/>
        </w:rPr>
        <w:t>disamping</w:t>
      </w:r>
      <w:proofErr w:type="spellEnd"/>
      <w:r w:rsidRPr="00AC16B9">
        <w:rPr>
          <w:rFonts w:ascii="Cambria" w:hAnsi="Cambria"/>
          <w:sz w:val="18"/>
          <w:szCs w:val="18"/>
          <w:lang w:val="id-ID"/>
        </w:rPr>
        <w:t xml:space="preserve"> batang satu pohon.</w:t>
      </w:r>
    </w:p>
    <w:p w14:paraId="2BC5C376" w14:textId="1ACBE6FD" w:rsidR="00AC16B9" w:rsidRDefault="00AC16B9" w:rsidP="00AC16B9">
      <w:pPr>
        <w:pStyle w:val="TeksIsi"/>
        <w:spacing w:before="11"/>
        <w:jc w:val="both"/>
        <w:rPr>
          <w:rFonts w:ascii="Cambria" w:hAnsi="Cambria"/>
          <w:sz w:val="18"/>
          <w:szCs w:val="18"/>
          <w:lang w:val="id-ID"/>
        </w:rPr>
      </w:pPr>
      <w:r w:rsidRPr="00AC16B9">
        <w:rPr>
          <w:rFonts w:ascii="Cambria" w:hAnsi="Cambria"/>
          <w:sz w:val="18"/>
          <w:szCs w:val="18"/>
          <w:lang w:val="id-ID"/>
        </w:rPr>
        <w:t>4.Posisi kamera disejajarkan dengan tinggi dada peneliti/ tim pengambil foto serta tegak lurus/menghadap lurus ke langit.</w:t>
      </w:r>
    </w:p>
    <w:p w14:paraId="1845B32F" w14:textId="30FB0646" w:rsidR="00AC16B9" w:rsidRPr="00AC16B9" w:rsidRDefault="00AC16B9" w:rsidP="00AC16B9">
      <w:pPr>
        <w:pStyle w:val="TeksIsi"/>
        <w:spacing w:before="11"/>
        <w:jc w:val="both"/>
        <w:rPr>
          <w:rFonts w:ascii="Cambria" w:hAnsi="Cambria"/>
          <w:sz w:val="18"/>
          <w:szCs w:val="18"/>
          <w:lang w:val="id-ID"/>
        </w:rPr>
      </w:pPr>
      <w:r w:rsidRPr="00AC16B9">
        <w:rPr>
          <w:rFonts w:ascii="Cambria" w:hAnsi="Cambria"/>
          <w:sz w:val="18"/>
          <w:szCs w:val="18"/>
          <w:lang w:val="id-ID"/>
        </w:rPr>
        <w:t xml:space="preserve">5.Pada pohon yang berukuran rendah, pengambilan gambar dilakukan </w:t>
      </w:r>
      <w:proofErr w:type="spellStart"/>
      <w:r w:rsidRPr="00AC16B9">
        <w:rPr>
          <w:rFonts w:ascii="Cambria" w:hAnsi="Cambria"/>
          <w:sz w:val="18"/>
          <w:szCs w:val="18"/>
          <w:lang w:val="id-ID"/>
        </w:rPr>
        <w:t>dibawah</w:t>
      </w:r>
      <w:proofErr w:type="spellEnd"/>
      <w:r w:rsidRPr="00AC16B9">
        <w:rPr>
          <w:rFonts w:ascii="Cambria" w:hAnsi="Cambria"/>
          <w:sz w:val="18"/>
          <w:szCs w:val="18"/>
          <w:lang w:val="id-ID"/>
        </w:rPr>
        <w:t xml:space="preserve"> kanopi atau sejajar dengan batang utama.</w:t>
      </w:r>
    </w:p>
    <w:p w14:paraId="44F7C626" w14:textId="67793BE1" w:rsidR="00AC16B9" w:rsidRPr="00AC16B9" w:rsidRDefault="00AC16B9" w:rsidP="00AC16B9">
      <w:pPr>
        <w:pStyle w:val="TeksIsi"/>
        <w:spacing w:before="11"/>
        <w:jc w:val="both"/>
        <w:rPr>
          <w:rFonts w:ascii="Cambria" w:hAnsi="Cambria"/>
          <w:sz w:val="18"/>
          <w:szCs w:val="18"/>
          <w:lang w:val="id-ID"/>
        </w:rPr>
      </w:pPr>
      <w:r w:rsidRPr="00AC16B9">
        <w:rPr>
          <w:rFonts w:ascii="Cambria" w:hAnsi="Cambria"/>
          <w:sz w:val="18"/>
          <w:szCs w:val="18"/>
          <w:lang w:val="id-ID"/>
        </w:rPr>
        <w:t xml:space="preserve">6.Untuk membatasi tiap plot, dilakukan pengambilan gambar lingkungan atau data </w:t>
      </w:r>
      <w:proofErr w:type="spellStart"/>
      <w:r w:rsidRPr="00AC16B9">
        <w:rPr>
          <w:rFonts w:ascii="Cambria" w:hAnsi="Cambria"/>
          <w:sz w:val="18"/>
          <w:szCs w:val="18"/>
          <w:lang w:val="id-ID"/>
        </w:rPr>
        <w:t>sheet</w:t>
      </w:r>
      <w:proofErr w:type="spellEnd"/>
      <w:r w:rsidRPr="00AC16B9">
        <w:rPr>
          <w:rFonts w:ascii="Cambria" w:hAnsi="Cambria"/>
          <w:sz w:val="18"/>
          <w:szCs w:val="18"/>
          <w:lang w:val="id-ID"/>
        </w:rPr>
        <w:t xml:space="preserve">, </w:t>
      </w:r>
      <w:proofErr w:type="spellStart"/>
      <w:r w:rsidRPr="00AC16B9">
        <w:rPr>
          <w:rFonts w:ascii="Cambria" w:hAnsi="Cambria"/>
          <w:sz w:val="18"/>
          <w:szCs w:val="18"/>
          <w:lang w:val="id-ID"/>
        </w:rPr>
        <w:t>swafoto</w:t>
      </w:r>
      <w:proofErr w:type="spellEnd"/>
      <w:r w:rsidRPr="00AC16B9">
        <w:rPr>
          <w:rFonts w:ascii="Cambria" w:hAnsi="Cambria"/>
          <w:sz w:val="18"/>
          <w:szCs w:val="18"/>
          <w:lang w:val="id-ID"/>
        </w:rPr>
        <w:t xml:space="preserve"> atau bisa dengan teknik lainnya yang hanya bertujuan untuk memisahkan foto-foto dari </w:t>
      </w:r>
      <w:r w:rsidRPr="00AC16B9">
        <w:rPr>
          <w:rFonts w:ascii="Cambria" w:hAnsi="Cambria"/>
          <w:sz w:val="18"/>
          <w:szCs w:val="18"/>
          <w:lang w:val="id-ID"/>
        </w:rPr>
        <w:t>plot yang berbeda.</w:t>
      </w:r>
    </w:p>
    <w:p w14:paraId="707982DB" w14:textId="34374DC5" w:rsidR="00AC16B9" w:rsidRPr="00AC16B9" w:rsidRDefault="00AC16B9" w:rsidP="00AC16B9">
      <w:pPr>
        <w:pStyle w:val="TeksIsi"/>
        <w:spacing w:before="11"/>
        <w:jc w:val="both"/>
        <w:rPr>
          <w:rFonts w:ascii="Cambria" w:hAnsi="Cambria"/>
          <w:sz w:val="18"/>
          <w:szCs w:val="18"/>
          <w:lang w:val="id-ID"/>
        </w:rPr>
      </w:pPr>
      <w:r w:rsidRPr="00AC16B9">
        <w:rPr>
          <w:rFonts w:ascii="Cambria" w:hAnsi="Cambria"/>
          <w:sz w:val="18"/>
          <w:szCs w:val="18"/>
          <w:lang w:val="id-ID"/>
        </w:rPr>
        <w:t>7.Dihindarkan pengambilan foto ganda pada setiap kuadran untuk mencegah kebingungan dalam analisis data.</w:t>
      </w:r>
    </w:p>
    <w:p w14:paraId="009E10B6" w14:textId="48AF41A1" w:rsidR="00AC16B9" w:rsidRPr="00AC16B9" w:rsidRDefault="00AC16B9" w:rsidP="00AC16B9">
      <w:pPr>
        <w:pStyle w:val="TeksIsi"/>
        <w:spacing w:before="11"/>
        <w:jc w:val="both"/>
        <w:rPr>
          <w:rFonts w:ascii="Cambria" w:hAnsi="Cambria"/>
          <w:sz w:val="18"/>
          <w:szCs w:val="18"/>
          <w:lang w:val="id-ID"/>
        </w:rPr>
      </w:pPr>
      <w:r w:rsidRPr="00AC16B9">
        <w:rPr>
          <w:rFonts w:ascii="Cambria" w:hAnsi="Cambria"/>
          <w:sz w:val="18"/>
          <w:szCs w:val="18"/>
          <w:lang w:val="id-ID"/>
        </w:rPr>
        <w:t>8.Diminimalisir sorotan langsung sinar matahari mengenai lensa kamera untuk mendapatkan kualitas foto yang terbaik.</w:t>
      </w:r>
    </w:p>
    <w:p w14:paraId="4AF3C10D" w14:textId="292C759C" w:rsidR="00AC16B9" w:rsidRDefault="00AC16B9" w:rsidP="00AC16B9">
      <w:pPr>
        <w:pStyle w:val="TeksIsi"/>
        <w:spacing w:before="11"/>
        <w:jc w:val="both"/>
        <w:rPr>
          <w:rFonts w:ascii="Cambria" w:hAnsi="Cambria"/>
          <w:sz w:val="18"/>
          <w:szCs w:val="18"/>
          <w:lang w:val="id-ID"/>
        </w:rPr>
      </w:pPr>
      <w:r w:rsidRPr="00AC16B9">
        <w:rPr>
          <w:rFonts w:ascii="Cambria" w:hAnsi="Cambria"/>
          <w:sz w:val="18"/>
          <w:szCs w:val="18"/>
          <w:lang w:val="id-ID"/>
        </w:rPr>
        <w:t xml:space="preserve">9.Lensa kamera yang digunakan harus kering sehingga harus dihindari dari </w:t>
      </w:r>
      <w:proofErr w:type="spellStart"/>
      <w:r w:rsidRPr="00AC16B9">
        <w:rPr>
          <w:rFonts w:ascii="Cambria" w:hAnsi="Cambria"/>
          <w:sz w:val="18"/>
          <w:szCs w:val="18"/>
          <w:lang w:val="id-ID"/>
        </w:rPr>
        <w:t>lembab</w:t>
      </w:r>
      <w:proofErr w:type="spellEnd"/>
      <w:r w:rsidRPr="00AC16B9">
        <w:rPr>
          <w:rFonts w:ascii="Cambria" w:hAnsi="Cambria"/>
          <w:sz w:val="18"/>
          <w:szCs w:val="18"/>
          <w:lang w:val="id-ID"/>
        </w:rPr>
        <w:t xml:space="preserve"> atau basah air laut, air minum ataupun keringat. Jika  sudah </w:t>
      </w:r>
      <w:proofErr w:type="spellStart"/>
      <w:r w:rsidRPr="00AC16B9">
        <w:rPr>
          <w:rFonts w:ascii="Cambria" w:hAnsi="Cambria"/>
          <w:sz w:val="18"/>
          <w:szCs w:val="18"/>
          <w:lang w:val="id-ID"/>
        </w:rPr>
        <w:t>lembab</w:t>
      </w:r>
      <w:proofErr w:type="spellEnd"/>
      <w:r w:rsidRPr="00AC16B9">
        <w:rPr>
          <w:rFonts w:ascii="Cambria" w:hAnsi="Cambria"/>
          <w:sz w:val="18"/>
          <w:szCs w:val="18"/>
          <w:lang w:val="id-ID"/>
        </w:rPr>
        <w:t>, keringkan lensa dengan lap kering sebelum menggunakannya.</w:t>
      </w:r>
    </w:p>
    <w:p w14:paraId="29A8B4C5" w14:textId="53E0E969" w:rsidR="00AC16B9" w:rsidRDefault="00AC16B9" w:rsidP="00AC16B9">
      <w:pPr>
        <w:pStyle w:val="TeksIsi"/>
        <w:spacing w:before="11"/>
        <w:jc w:val="both"/>
        <w:rPr>
          <w:rFonts w:ascii="Cambria" w:hAnsi="Cambria"/>
          <w:sz w:val="18"/>
          <w:szCs w:val="18"/>
          <w:lang w:val="id-ID"/>
        </w:rPr>
      </w:pPr>
      <w:r w:rsidRPr="00AC16B9">
        <w:rPr>
          <w:rFonts w:ascii="Cambria" w:hAnsi="Cambria"/>
          <w:b/>
          <w:bCs/>
          <w:sz w:val="22"/>
          <w:szCs w:val="22"/>
          <w:lang w:val="id-ID"/>
        </w:rPr>
        <w:t>2.2.4. pengukuran parameter perairan</w:t>
      </w:r>
      <w:r>
        <w:rPr>
          <w:rFonts w:ascii="Cambria" w:hAnsi="Cambria"/>
          <w:sz w:val="18"/>
          <w:szCs w:val="18"/>
          <w:lang w:val="id-ID"/>
        </w:rPr>
        <w:t xml:space="preserve"> </w:t>
      </w:r>
    </w:p>
    <w:p w14:paraId="766732AA" w14:textId="471297AB" w:rsidR="00AC16B9" w:rsidRDefault="00AC16B9" w:rsidP="00AC16B9">
      <w:pPr>
        <w:pStyle w:val="TeksIsi"/>
        <w:ind w:firstLine="426"/>
        <w:jc w:val="both"/>
        <w:rPr>
          <w:sz w:val="24"/>
          <w:szCs w:val="24"/>
          <w:lang w:val="id-ID"/>
        </w:rPr>
      </w:pPr>
      <w:r>
        <w:rPr>
          <w:sz w:val="18"/>
          <w:szCs w:val="18"/>
          <w:lang w:val="id-ID"/>
        </w:rPr>
        <w:t>P</w:t>
      </w:r>
      <w:r w:rsidRPr="00AC16B9">
        <w:rPr>
          <w:sz w:val="18"/>
          <w:szCs w:val="18"/>
          <w:lang w:val="id-ID"/>
        </w:rPr>
        <w:t xml:space="preserve">engukuran parameter perairan meliputi, suhu, salinitas, </w:t>
      </w:r>
      <w:proofErr w:type="spellStart"/>
      <w:r w:rsidRPr="00AC16B9">
        <w:rPr>
          <w:sz w:val="18"/>
          <w:szCs w:val="18"/>
          <w:lang w:val="id-ID"/>
        </w:rPr>
        <w:t>pH</w:t>
      </w:r>
      <w:proofErr w:type="spellEnd"/>
      <w:r w:rsidRPr="00AC16B9">
        <w:rPr>
          <w:sz w:val="18"/>
          <w:szCs w:val="18"/>
          <w:lang w:val="id-ID"/>
        </w:rPr>
        <w:t xml:space="preserve">, DO dan substrat dilakukan pada </w:t>
      </w:r>
      <w:proofErr w:type="spellStart"/>
      <w:r w:rsidRPr="00AC16B9">
        <w:rPr>
          <w:sz w:val="18"/>
          <w:szCs w:val="18"/>
          <w:lang w:val="id-ID"/>
        </w:rPr>
        <w:t>masing</w:t>
      </w:r>
      <w:proofErr w:type="spellEnd"/>
      <w:r w:rsidRPr="00AC16B9">
        <w:rPr>
          <w:sz w:val="18"/>
          <w:szCs w:val="18"/>
          <w:lang w:val="id-ID"/>
        </w:rPr>
        <w:t xml:space="preserve"> </w:t>
      </w:r>
      <w:proofErr w:type="spellStart"/>
      <w:r w:rsidRPr="00AC16B9">
        <w:rPr>
          <w:sz w:val="18"/>
          <w:szCs w:val="18"/>
          <w:lang w:val="id-ID"/>
        </w:rPr>
        <w:t>masing</w:t>
      </w:r>
      <w:proofErr w:type="spellEnd"/>
      <w:r w:rsidRPr="00AC16B9">
        <w:rPr>
          <w:sz w:val="18"/>
          <w:szCs w:val="18"/>
          <w:lang w:val="id-ID"/>
        </w:rPr>
        <w:t xml:space="preserve"> stasiun dengan menggunakan</w:t>
      </w:r>
      <w:r>
        <w:rPr>
          <w:sz w:val="18"/>
          <w:szCs w:val="18"/>
          <w:lang w:val="id-ID"/>
        </w:rPr>
        <w:t xml:space="preserve"> </w:t>
      </w:r>
      <w:r w:rsidRPr="00AC16B9">
        <w:rPr>
          <w:sz w:val="18"/>
          <w:szCs w:val="18"/>
          <w:lang w:val="id-ID"/>
        </w:rPr>
        <w:t>peralatan yang telah disiapkan</w:t>
      </w:r>
      <w:r>
        <w:rPr>
          <w:sz w:val="24"/>
          <w:szCs w:val="24"/>
          <w:lang w:val="id-ID"/>
        </w:rPr>
        <w:t>.</w:t>
      </w:r>
    </w:p>
    <w:p w14:paraId="2FB6CAF5" w14:textId="0B6A6D45" w:rsidR="00AC16B9" w:rsidRDefault="00AC16B9" w:rsidP="00AC16B9">
      <w:pPr>
        <w:pStyle w:val="TeksIsi"/>
        <w:numPr>
          <w:ilvl w:val="0"/>
          <w:numId w:val="26"/>
        </w:numPr>
        <w:tabs>
          <w:tab w:val="left" w:pos="284"/>
        </w:tabs>
        <w:ind w:left="709" w:hanging="709"/>
        <w:jc w:val="both"/>
        <w:rPr>
          <w:rFonts w:ascii="Cambria" w:hAnsi="Cambria"/>
          <w:b/>
          <w:bCs/>
          <w:sz w:val="22"/>
          <w:szCs w:val="22"/>
          <w:lang w:val="id-ID"/>
        </w:rPr>
      </w:pPr>
      <w:r w:rsidRPr="00AC16B9">
        <w:rPr>
          <w:rFonts w:ascii="Cambria" w:hAnsi="Cambria"/>
          <w:b/>
          <w:bCs/>
          <w:sz w:val="22"/>
          <w:szCs w:val="22"/>
          <w:lang w:val="id-ID"/>
        </w:rPr>
        <w:t xml:space="preserve">Analisis Data </w:t>
      </w:r>
    </w:p>
    <w:p w14:paraId="1EA67D7D" w14:textId="77777777" w:rsidR="00E97CE1" w:rsidRDefault="00AC16B9" w:rsidP="00AC16B9">
      <w:pPr>
        <w:pStyle w:val="TeksIsi"/>
        <w:tabs>
          <w:tab w:val="left" w:pos="284"/>
        </w:tabs>
        <w:ind w:firstLine="426"/>
        <w:jc w:val="both"/>
        <w:rPr>
          <w:rFonts w:ascii="Cambria" w:hAnsi="Cambria"/>
          <w:sz w:val="18"/>
          <w:szCs w:val="18"/>
          <w:lang w:val="id-ID"/>
        </w:rPr>
      </w:pPr>
      <w:r w:rsidRPr="00AC16B9">
        <w:rPr>
          <w:rFonts w:ascii="Cambria" w:hAnsi="Cambria"/>
          <w:sz w:val="18"/>
          <w:szCs w:val="18"/>
          <w:lang w:val="id-ID"/>
        </w:rPr>
        <w:t xml:space="preserve">Hasil kerapatan dan tutupan ekosistem </w:t>
      </w:r>
      <w:proofErr w:type="spellStart"/>
      <w:r w:rsidRPr="00AC16B9">
        <w:rPr>
          <w:rFonts w:ascii="Cambria" w:hAnsi="Cambria"/>
          <w:sz w:val="18"/>
          <w:szCs w:val="18"/>
          <w:lang w:val="id-ID"/>
        </w:rPr>
        <w:t>mangrove</w:t>
      </w:r>
      <w:proofErr w:type="spellEnd"/>
      <w:r w:rsidRPr="00AC16B9">
        <w:rPr>
          <w:rFonts w:ascii="Cambria" w:hAnsi="Cambria"/>
          <w:sz w:val="18"/>
          <w:szCs w:val="18"/>
          <w:lang w:val="id-ID"/>
        </w:rPr>
        <w:t xml:space="preserve"> dianalisis berfungsi menjadi gambaran kondisi suatu ekosistem </w:t>
      </w:r>
      <w:proofErr w:type="spellStart"/>
      <w:r w:rsidRPr="00AC16B9">
        <w:rPr>
          <w:rFonts w:ascii="Cambria" w:hAnsi="Cambria"/>
          <w:sz w:val="18"/>
          <w:szCs w:val="18"/>
          <w:lang w:val="id-ID"/>
        </w:rPr>
        <w:t>mangrove</w:t>
      </w:r>
      <w:proofErr w:type="spellEnd"/>
      <w:r w:rsidRPr="00AC16B9">
        <w:rPr>
          <w:rFonts w:ascii="Cambria" w:hAnsi="Cambria"/>
          <w:sz w:val="18"/>
          <w:szCs w:val="18"/>
          <w:lang w:val="id-ID"/>
        </w:rPr>
        <w:t xml:space="preserve"> berdasarkan Keputusan Menteri Lingkungan Hidup No. 201 tahun 2004, data diperoleh di lapangan akan dianalisis secara tabulasi yang ditampilkan dalam bentuk </w:t>
      </w:r>
      <w:proofErr w:type="spellStart"/>
      <w:r w:rsidRPr="00AC16B9">
        <w:rPr>
          <w:rFonts w:ascii="Cambria" w:hAnsi="Cambria"/>
          <w:sz w:val="18"/>
          <w:szCs w:val="18"/>
          <w:lang w:val="id-ID"/>
        </w:rPr>
        <w:t>table</w:t>
      </w:r>
      <w:proofErr w:type="spellEnd"/>
      <w:r w:rsidRPr="00AC16B9">
        <w:rPr>
          <w:rFonts w:ascii="Cambria" w:hAnsi="Cambria"/>
          <w:sz w:val="18"/>
          <w:szCs w:val="18"/>
          <w:lang w:val="id-ID"/>
        </w:rPr>
        <w:t xml:space="preserve"> dan gambar.</w:t>
      </w:r>
    </w:p>
    <w:p w14:paraId="34C088BF" w14:textId="29D40A7D" w:rsidR="00E97CE1" w:rsidRDefault="00E97CE1" w:rsidP="00E97CE1">
      <w:pPr>
        <w:pStyle w:val="TeksIsi"/>
        <w:tabs>
          <w:tab w:val="left" w:pos="284"/>
        </w:tabs>
        <w:jc w:val="both"/>
        <w:rPr>
          <w:rFonts w:ascii="Cambria" w:hAnsi="Cambria"/>
          <w:sz w:val="18"/>
          <w:szCs w:val="18"/>
          <w:lang w:val="id-ID"/>
        </w:rPr>
      </w:pPr>
      <w:r w:rsidRPr="00E97CE1">
        <w:rPr>
          <w:rFonts w:ascii="Cambria" w:hAnsi="Cambria"/>
          <w:b/>
          <w:bCs/>
          <w:sz w:val="22"/>
          <w:szCs w:val="22"/>
          <w:lang w:val="id-ID"/>
        </w:rPr>
        <w:t>3.1.</w:t>
      </w:r>
      <w:r>
        <w:rPr>
          <w:rFonts w:ascii="Cambria" w:hAnsi="Cambria"/>
          <w:sz w:val="18"/>
          <w:szCs w:val="18"/>
          <w:lang w:val="id-ID"/>
        </w:rPr>
        <w:t xml:space="preserve"> </w:t>
      </w:r>
      <w:r w:rsidRPr="00E97CE1">
        <w:rPr>
          <w:rFonts w:ascii="Cambria" w:hAnsi="Cambria"/>
          <w:b/>
          <w:bCs/>
          <w:sz w:val="22"/>
          <w:szCs w:val="22"/>
          <w:lang w:val="id-ID"/>
        </w:rPr>
        <w:t xml:space="preserve">jenis dan komposisi jenis </w:t>
      </w:r>
      <w:proofErr w:type="spellStart"/>
      <w:r w:rsidRPr="00E97CE1">
        <w:rPr>
          <w:rFonts w:ascii="Cambria" w:hAnsi="Cambria"/>
          <w:b/>
          <w:bCs/>
          <w:sz w:val="22"/>
          <w:szCs w:val="22"/>
          <w:lang w:val="id-ID"/>
        </w:rPr>
        <w:t>mangrove</w:t>
      </w:r>
      <w:proofErr w:type="spellEnd"/>
      <w:r>
        <w:rPr>
          <w:rFonts w:ascii="Cambria" w:hAnsi="Cambria"/>
          <w:sz w:val="18"/>
          <w:szCs w:val="18"/>
          <w:lang w:val="id-ID"/>
        </w:rPr>
        <w:t xml:space="preserve"> </w:t>
      </w:r>
    </w:p>
    <w:p w14:paraId="41D7B0AB" w14:textId="4F2E288E" w:rsidR="0095487A" w:rsidRDefault="0095487A" w:rsidP="0095487A">
      <w:pPr>
        <w:pStyle w:val="TeksIsi"/>
        <w:tabs>
          <w:tab w:val="left" w:pos="0"/>
          <w:tab w:val="left" w:pos="426"/>
          <w:tab w:val="left" w:pos="567"/>
        </w:tabs>
        <w:jc w:val="both"/>
        <w:rPr>
          <w:rFonts w:ascii="Cambria" w:hAnsi="Cambria"/>
          <w:sz w:val="18"/>
          <w:szCs w:val="18"/>
          <w:lang w:val="id-ID"/>
        </w:rPr>
      </w:pPr>
      <w:r>
        <w:rPr>
          <w:rFonts w:ascii="Cambria" w:hAnsi="Cambria"/>
          <w:sz w:val="18"/>
          <w:szCs w:val="18"/>
          <w:lang w:val="id-ID"/>
        </w:rPr>
        <w:tab/>
      </w:r>
      <w:r w:rsidRPr="0036569F">
        <w:rPr>
          <w:rFonts w:ascii="Cambria" w:hAnsi="Cambria"/>
          <w:sz w:val="18"/>
          <w:szCs w:val="18"/>
          <w:lang w:val="id-ID"/>
        </w:rPr>
        <w:t xml:space="preserve">Menentukan jenis spesies </w:t>
      </w:r>
      <w:proofErr w:type="spellStart"/>
      <w:r w:rsidRPr="0036569F">
        <w:rPr>
          <w:rFonts w:ascii="Cambria" w:hAnsi="Cambria"/>
          <w:sz w:val="18"/>
          <w:szCs w:val="18"/>
          <w:lang w:val="id-ID"/>
        </w:rPr>
        <w:t>mangrove</w:t>
      </w:r>
      <w:proofErr w:type="spellEnd"/>
      <w:r w:rsidRPr="0036569F">
        <w:rPr>
          <w:rFonts w:ascii="Cambria" w:hAnsi="Cambria"/>
          <w:sz w:val="18"/>
          <w:szCs w:val="18"/>
          <w:lang w:val="id-ID"/>
        </w:rPr>
        <w:t xml:space="preserve"> menggunakan buku identifikasi ekosistem </w:t>
      </w:r>
      <w:proofErr w:type="spellStart"/>
      <w:r w:rsidRPr="0036569F">
        <w:rPr>
          <w:rFonts w:ascii="Cambria" w:hAnsi="Cambria"/>
          <w:sz w:val="18"/>
          <w:szCs w:val="18"/>
          <w:lang w:val="id-ID"/>
        </w:rPr>
        <w:t>mangrove</w:t>
      </w:r>
      <w:proofErr w:type="spellEnd"/>
      <w:r w:rsidRPr="0036569F">
        <w:rPr>
          <w:rFonts w:ascii="Cambria" w:hAnsi="Cambria"/>
          <w:sz w:val="18"/>
          <w:szCs w:val="18"/>
          <w:lang w:val="id-ID"/>
        </w:rPr>
        <w:t xml:space="preserve"> dengan </w:t>
      </w:r>
      <w:proofErr w:type="spellStart"/>
      <w:r w:rsidRPr="0036569F">
        <w:rPr>
          <w:rFonts w:ascii="Cambria" w:hAnsi="Cambria"/>
          <w:sz w:val="18"/>
          <w:szCs w:val="18"/>
          <w:lang w:val="id-ID"/>
        </w:rPr>
        <w:t>menggukan</w:t>
      </w:r>
      <w:proofErr w:type="spellEnd"/>
      <w:r w:rsidRPr="0036569F">
        <w:rPr>
          <w:rFonts w:ascii="Cambria" w:hAnsi="Cambria"/>
          <w:sz w:val="18"/>
          <w:szCs w:val="18"/>
          <w:lang w:val="id-ID"/>
        </w:rPr>
        <w:t xml:space="preserve"> buku panduan pengelolaan </w:t>
      </w:r>
      <w:proofErr w:type="spellStart"/>
      <w:r w:rsidRPr="0036569F">
        <w:rPr>
          <w:rFonts w:ascii="Cambria" w:hAnsi="Cambria"/>
          <w:sz w:val="18"/>
          <w:szCs w:val="18"/>
          <w:lang w:val="id-ID"/>
        </w:rPr>
        <w:t>mangrove</w:t>
      </w:r>
      <w:proofErr w:type="spellEnd"/>
      <w:r w:rsidRPr="0036569F">
        <w:rPr>
          <w:rFonts w:ascii="Cambria" w:hAnsi="Cambria"/>
          <w:sz w:val="18"/>
          <w:szCs w:val="18"/>
          <w:lang w:val="id-ID"/>
        </w:rPr>
        <w:t xml:space="preserve"> di Indonesia (Noor </w:t>
      </w:r>
      <w:proofErr w:type="spellStart"/>
      <w:r w:rsidRPr="0036569F">
        <w:rPr>
          <w:rFonts w:ascii="Cambria" w:hAnsi="Cambria"/>
          <w:sz w:val="18"/>
          <w:szCs w:val="18"/>
          <w:lang w:val="id-ID"/>
        </w:rPr>
        <w:t>et</w:t>
      </w:r>
      <w:proofErr w:type="spellEnd"/>
      <w:r w:rsidRPr="0036569F">
        <w:rPr>
          <w:rFonts w:ascii="Cambria" w:hAnsi="Cambria"/>
          <w:sz w:val="18"/>
          <w:szCs w:val="18"/>
          <w:lang w:val="id-ID"/>
        </w:rPr>
        <w:t xml:space="preserve"> </w:t>
      </w:r>
      <w:proofErr w:type="spellStart"/>
      <w:r w:rsidRPr="0036569F">
        <w:rPr>
          <w:rFonts w:ascii="Cambria" w:hAnsi="Cambria"/>
          <w:sz w:val="18"/>
          <w:szCs w:val="18"/>
          <w:lang w:val="id-ID"/>
        </w:rPr>
        <w:t>al.</w:t>
      </w:r>
      <w:proofErr w:type="spellEnd"/>
      <w:r w:rsidRPr="0036569F">
        <w:rPr>
          <w:rFonts w:ascii="Cambria" w:hAnsi="Cambria"/>
          <w:sz w:val="18"/>
          <w:szCs w:val="18"/>
          <w:lang w:val="id-ID"/>
        </w:rPr>
        <w:t>, 2012), dan komposisi jenis dihitung untuk memberikan gambaran jenis dalam bentuk tabel (Hidayat M, 2017). Berikut menghitung komposisi jenis:</w:t>
      </w:r>
    </w:p>
    <w:p w14:paraId="1B692D90" w14:textId="66C48F3F" w:rsidR="00AC16B9" w:rsidRDefault="0095487A" w:rsidP="0095487A">
      <w:pPr>
        <w:pStyle w:val="TeksIsi"/>
        <w:tabs>
          <w:tab w:val="left" w:pos="0"/>
          <w:tab w:val="left" w:pos="426"/>
          <w:tab w:val="left" w:pos="567"/>
        </w:tabs>
        <w:jc w:val="both"/>
        <w:rPr>
          <w:rFonts w:ascii="Cambria" w:hAnsi="Cambria"/>
          <w:sz w:val="18"/>
          <w:szCs w:val="18"/>
          <w:lang w:val="id-ID"/>
        </w:rPr>
      </w:pPr>
      <w:r w:rsidRPr="0095487A">
        <w:rPr>
          <w:noProof/>
        </w:rPr>
        <w:drawing>
          <wp:inline distT="0" distB="0" distL="0" distR="0" wp14:anchorId="3446ADAC" wp14:editId="04CAD8E0">
            <wp:extent cx="3289300" cy="628650"/>
            <wp:effectExtent l="0" t="0" r="0" b="0"/>
            <wp:docPr id="8" name="Gambar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289300" cy="628650"/>
                    </a:xfrm>
                    <a:prstGeom prst="rect">
                      <a:avLst/>
                    </a:prstGeom>
                    <a:noFill/>
                    <a:ln>
                      <a:noFill/>
                    </a:ln>
                  </pic:spPr>
                </pic:pic>
              </a:graphicData>
            </a:graphic>
          </wp:inline>
        </w:drawing>
      </w:r>
    </w:p>
    <w:p w14:paraId="4EA52A72" w14:textId="658E1670" w:rsidR="0095487A" w:rsidRDefault="0095487A" w:rsidP="0095487A">
      <w:pPr>
        <w:pStyle w:val="TeksIsi"/>
        <w:numPr>
          <w:ilvl w:val="1"/>
          <w:numId w:val="26"/>
        </w:numPr>
        <w:tabs>
          <w:tab w:val="left" w:pos="0"/>
          <w:tab w:val="left" w:pos="426"/>
          <w:tab w:val="left" w:pos="567"/>
        </w:tabs>
        <w:jc w:val="both"/>
        <w:rPr>
          <w:rFonts w:ascii="Cambria" w:hAnsi="Cambria"/>
          <w:b/>
          <w:bCs/>
          <w:sz w:val="22"/>
          <w:szCs w:val="22"/>
          <w:lang w:val="id-ID"/>
        </w:rPr>
      </w:pPr>
      <w:r w:rsidRPr="0095487A">
        <w:rPr>
          <w:rFonts w:ascii="Cambria" w:hAnsi="Cambria"/>
          <w:b/>
          <w:bCs/>
          <w:sz w:val="22"/>
          <w:szCs w:val="22"/>
          <w:lang w:val="id-ID"/>
        </w:rPr>
        <w:t xml:space="preserve">Kerapatan ekosistem </w:t>
      </w:r>
      <w:proofErr w:type="spellStart"/>
      <w:r w:rsidRPr="0095487A">
        <w:rPr>
          <w:rFonts w:ascii="Cambria" w:hAnsi="Cambria"/>
          <w:b/>
          <w:bCs/>
          <w:sz w:val="22"/>
          <w:szCs w:val="22"/>
          <w:lang w:val="id-ID"/>
        </w:rPr>
        <w:t>mangrove</w:t>
      </w:r>
      <w:proofErr w:type="spellEnd"/>
      <w:r w:rsidRPr="0095487A">
        <w:rPr>
          <w:rFonts w:ascii="Cambria" w:hAnsi="Cambria"/>
          <w:b/>
          <w:bCs/>
          <w:sz w:val="22"/>
          <w:szCs w:val="22"/>
          <w:lang w:val="id-ID"/>
        </w:rPr>
        <w:t xml:space="preserve"> </w:t>
      </w:r>
    </w:p>
    <w:p w14:paraId="16FFA746" w14:textId="62C9D292" w:rsidR="0095487A" w:rsidRDefault="0095487A" w:rsidP="0095487A">
      <w:pPr>
        <w:pStyle w:val="TeksIsi"/>
        <w:tabs>
          <w:tab w:val="left" w:pos="0"/>
          <w:tab w:val="left" w:pos="142"/>
        </w:tabs>
        <w:ind w:firstLine="426"/>
        <w:jc w:val="both"/>
        <w:rPr>
          <w:rFonts w:ascii="Cambria" w:hAnsi="Cambria"/>
          <w:sz w:val="18"/>
          <w:szCs w:val="18"/>
          <w:lang w:val="id-ID"/>
        </w:rPr>
      </w:pPr>
      <w:r w:rsidRPr="0095487A">
        <w:rPr>
          <w:rFonts w:ascii="Cambria" w:hAnsi="Cambria"/>
          <w:sz w:val="18"/>
          <w:szCs w:val="18"/>
          <w:lang w:val="id-ID"/>
        </w:rPr>
        <w:t xml:space="preserve">Kerapatan di hitung untuk memberikan gambaran kondisi kerusakan ekosistem </w:t>
      </w:r>
      <w:proofErr w:type="spellStart"/>
      <w:r w:rsidRPr="0095487A">
        <w:rPr>
          <w:rFonts w:ascii="Cambria" w:hAnsi="Cambria"/>
          <w:sz w:val="18"/>
          <w:szCs w:val="18"/>
          <w:lang w:val="id-ID"/>
        </w:rPr>
        <w:t>mangrove</w:t>
      </w:r>
      <w:proofErr w:type="spellEnd"/>
      <w:r w:rsidRPr="0095487A">
        <w:rPr>
          <w:rFonts w:ascii="Cambria" w:hAnsi="Cambria"/>
          <w:sz w:val="18"/>
          <w:szCs w:val="18"/>
          <w:lang w:val="id-ID"/>
        </w:rPr>
        <w:t xml:space="preserve"> dan dijadikan pendukung untuk menentukan kondisi </w:t>
      </w:r>
      <w:proofErr w:type="spellStart"/>
      <w:r w:rsidRPr="0095487A">
        <w:rPr>
          <w:rFonts w:ascii="Cambria" w:hAnsi="Cambria"/>
          <w:sz w:val="18"/>
          <w:szCs w:val="18"/>
          <w:lang w:val="id-ID"/>
        </w:rPr>
        <w:t>mangrove</w:t>
      </w:r>
      <w:proofErr w:type="spellEnd"/>
      <w:r w:rsidRPr="0095487A">
        <w:rPr>
          <w:rFonts w:ascii="Cambria" w:hAnsi="Cambria"/>
          <w:sz w:val="18"/>
          <w:szCs w:val="18"/>
          <w:lang w:val="id-ID"/>
        </w:rPr>
        <w:t xml:space="preserve">. Analisis data hasil dari penghitungan langsung saat di lapangan berupa populasi (IND), spesies jenis ekosistem </w:t>
      </w:r>
      <w:proofErr w:type="spellStart"/>
      <w:r w:rsidRPr="0095487A">
        <w:rPr>
          <w:rFonts w:ascii="Cambria" w:hAnsi="Cambria"/>
          <w:sz w:val="18"/>
          <w:szCs w:val="18"/>
          <w:lang w:val="id-ID"/>
        </w:rPr>
        <w:t>mangrove</w:t>
      </w:r>
      <w:proofErr w:type="spellEnd"/>
      <w:r w:rsidRPr="0095487A">
        <w:rPr>
          <w:rFonts w:ascii="Cambria" w:hAnsi="Cambria"/>
          <w:sz w:val="18"/>
          <w:szCs w:val="18"/>
          <w:lang w:val="id-ID"/>
        </w:rPr>
        <w:t xml:space="preserve">, dan luas serta jumlah petak contoh yang diambil. Berikut rumus menentukan kerapatan </w:t>
      </w:r>
      <w:proofErr w:type="spellStart"/>
      <w:r w:rsidRPr="0095487A">
        <w:rPr>
          <w:rFonts w:ascii="Cambria" w:hAnsi="Cambria"/>
          <w:sz w:val="18"/>
          <w:szCs w:val="18"/>
          <w:lang w:val="id-ID"/>
        </w:rPr>
        <w:t>mangrove</w:t>
      </w:r>
      <w:proofErr w:type="spellEnd"/>
      <w:r w:rsidRPr="0095487A">
        <w:rPr>
          <w:rFonts w:ascii="Cambria" w:hAnsi="Cambria"/>
          <w:sz w:val="18"/>
          <w:szCs w:val="18"/>
          <w:lang w:val="id-ID"/>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4"/>
        <w:gridCol w:w="2433"/>
      </w:tblGrid>
      <w:tr w:rsidR="0095487A" w14:paraId="0B354001" w14:textId="77777777" w:rsidTr="0095487A">
        <w:tc>
          <w:tcPr>
            <w:tcW w:w="2524" w:type="dxa"/>
            <w:tcBorders>
              <w:top w:val="nil"/>
              <w:left w:val="nil"/>
              <w:bottom w:val="nil"/>
              <w:right w:val="nil"/>
            </w:tcBorders>
            <w:shd w:val="clear" w:color="auto" w:fill="auto"/>
          </w:tcPr>
          <w:p w14:paraId="1EF883A4" w14:textId="77777777" w:rsidR="0095487A" w:rsidRPr="00A1762F" w:rsidRDefault="0095487A" w:rsidP="00502C2E">
            <w:pPr>
              <w:pStyle w:val="TeksIsi"/>
              <w:tabs>
                <w:tab w:val="left" w:pos="0"/>
                <w:tab w:val="left" w:pos="284"/>
              </w:tabs>
              <w:jc w:val="both"/>
              <w:rPr>
                <w:sz w:val="24"/>
                <w:szCs w:val="24"/>
                <w:lang w:val="id-ID"/>
              </w:rPr>
            </w:pPr>
          </w:p>
        </w:tc>
        <w:tc>
          <w:tcPr>
            <w:tcW w:w="2433" w:type="dxa"/>
            <w:tcBorders>
              <w:top w:val="nil"/>
              <w:left w:val="nil"/>
              <w:bottom w:val="nil"/>
              <w:right w:val="nil"/>
            </w:tcBorders>
            <w:shd w:val="clear" w:color="auto" w:fill="auto"/>
          </w:tcPr>
          <w:p w14:paraId="3EDEFA4D" w14:textId="77777777" w:rsidR="0095487A" w:rsidRPr="00392B9E" w:rsidRDefault="0095487A" w:rsidP="00502C2E">
            <w:pPr>
              <w:pStyle w:val="TeksIsi"/>
              <w:tabs>
                <w:tab w:val="left" w:pos="0"/>
                <w:tab w:val="left" w:pos="284"/>
              </w:tabs>
              <w:jc w:val="both"/>
              <w:rPr>
                <w:rFonts w:ascii="Cambria" w:hAnsi="Cambria"/>
                <w:sz w:val="18"/>
                <w:szCs w:val="18"/>
                <w:lang w:val="id-ID"/>
              </w:rPr>
            </w:pPr>
            <w:r w:rsidRPr="00392B9E">
              <w:rPr>
                <w:rFonts w:ascii="Cambria" w:hAnsi="Cambria" w:cs="Cambria Math"/>
                <w:sz w:val="18"/>
                <w:szCs w:val="18"/>
                <w:lang w:val="id-ID"/>
              </w:rPr>
              <w:t>𝑛𝑖</w:t>
            </w:r>
          </w:p>
        </w:tc>
      </w:tr>
      <w:tr w:rsidR="0095487A" w14:paraId="7B3C643C" w14:textId="77777777" w:rsidTr="0095487A">
        <w:tc>
          <w:tcPr>
            <w:tcW w:w="2524" w:type="dxa"/>
            <w:tcBorders>
              <w:top w:val="nil"/>
              <w:left w:val="nil"/>
              <w:bottom w:val="nil"/>
              <w:right w:val="nil"/>
            </w:tcBorders>
            <w:shd w:val="clear" w:color="auto" w:fill="auto"/>
          </w:tcPr>
          <w:p w14:paraId="14E52CA6" w14:textId="77777777" w:rsidR="0095487A" w:rsidRPr="00392B9E" w:rsidRDefault="0095487A" w:rsidP="00502C2E">
            <w:pPr>
              <w:pStyle w:val="TeksIsi"/>
              <w:tabs>
                <w:tab w:val="left" w:pos="0"/>
                <w:tab w:val="left" w:pos="284"/>
              </w:tabs>
              <w:jc w:val="right"/>
              <w:rPr>
                <w:rFonts w:ascii="Cambria" w:hAnsi="Cambria"/>
                <w:sz w:val="18"/>
                <w:szCs w:val="18"/>
                <w:lang w:val="id-ID"/>
              </w:rPr>
            </w:pPr>
            <w:r w:rsidRPr="00392B9E">
              <w:rPr>
                <w:rFonts w:ascii="Cambria" w:eastAsia="Cambria Math" w:hAnsi="Cambria"/>
                <w:w w:val="105"/>
                <w:sz w:val="18"/>
                <w:szCs w:val="18"/>
              </w:rPr>
              <w:t>𝐷𝑖</w:t>
            </w:r>
            <w:r w:rsidRPr="00392B9E">
              <w:rPr>
                <w:rFonts w:ascii="Cambria" w:eastAsia="Cambria Math" w:hAnsi="Cambria"/>
                <w:w w:val="105"/>
                <w:sz w:val="18"/>
                <w:szCs w:val="18"/>
                <w:lang w:val="id-ID"/>
              </w:rPr>
              <w:t>=</w:t>
            </w:r>
          </w:p>
        </w:tc>
        <w:tc>
          <w:tcPr>
            <w:tcW w:w="2433" w:type="dxa"/>
            <w:tcBorders>
              <w:top w:val="nil"/>
              <w:left w:val="nil"/>
              <w:bottom w:val="nil"/>
              <w:right w:val="nil"/>
            </w:tcBorders>
            <w:shd w:val="clear" w:color="auto" w:fill="auto"/>
          </w:tcPr>
          <w:p w14:paraId="36EE9E51" w14:textId="31AA3EC5" w:rsidR="0095487A" w:rsidRPr="00392B9E" w:rsidRDefault="0095487A" w:rsidP="00502C2E">
            <w:pPr>
              <w:pStyle w:val="TeksIsi"/>
              <w:tabs>
                <w:tab w:val="left" w:pos="0"/>
                <w:tab w:val="left" w:pos="284"/>
              </w:tabs>
              <w:jc w:val="both"/>
              <w:rPr>
                <w:rFonts w:ascii="Cambria" w:hAnsi="Cambria"/>
                <w:sz w:val="18"/>
                <w:szCs w:val="18"/>
                <w:lang w:val="id-ID"/>
              </w:rPr>
            </w:pPr>
            <w:r w:rsidRPr="00392B9E">
              <w:rPr>
                <w:rFonts w:ascii="Cambria" w:hAnsi="Cambria"/>
                <w:noProof/>
                <w:sz w:val="18"/>
                <w:szCs w:val="18"/>
              </w:rPr>
              <mc:AlternateContent>
                <mc:Choice Requires="wps">
                  <w:drawing>
                    <wp:anchor distT="4294967295" distB="4294967295" distL="114300" distR="114300" simplePos="0" relativeHeight="251699200" behindDoc="0" locked="0" layoutInCell="1" allowOverlap="1" wp14:anchorId="540A01EB" wp14:editId="4250D28D">
                      <wp:simplePos x="0" y="0"/>
                      <wp:positionH relativeFrom="column">
                        <wp:posOffset>-15240</wp:posOffset>
                      </wp:positionH>
                      <wp:positionV relativeFrom="paragraph">
                        <wp:posOffset>92074</wp:posOffset>
                      </wp:positionV>
                      <wp:extent cx="203200" cy="0"/>
                      <wp:effectExtent l="0" t="0" r="0" b="0"/>
                      <wp:wrapNone/>
                      <wp:docPr id="9" name="Konektor Lurus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3200"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4D2AB70" id="Konektor Lurus 9" o:spid="_x0000_s1026" style="position:absolute;z-index:251699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pt,7.25pt" to="14.8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" strokecolor="windowText" strokeweight="1pt">
                      <v:stroke joinstyle="miter"/>
                      <o:lock v:ext="edit" shapetype="f"/>
                    </v:line>
                  </w:pict>
                </mc:Fallback>
              </mc:AlternateContent>
            </w:r>
          </w:p>
        </w:tc>
      </w:tr>
      <w:tr w:rsidR="0095487A" w14:paraId="17D73E70" w14:textId="77777777" w:rsidTr="0095487A">
        <w:tc>
          <w:tcPr>
            <w:tcW w:w="2524" w:type="dxa"/>
            <w:tcBorders>
              <w:top w:val="nil"/>
              <w:left w:val="nil"/>
              <w:bottom w:val="nil"/>
              <w:right w:val="nil"/>
            </w:tcBorders>
            <w:shd w:val="clear" w:color="auto" w:fill="auto"/>
          </w:tcPr>
          <w:p w14:paraId="56DE57B1" w14:textId="77777777" w:rsidR="0095487A" w:rsidRPr="00A1762F" w:rsidRDefault="0095487A" w:rsidP="00502C2E">
            <w:pPr>
              <w:pStyle w:val="TeksIsi"/>
              <w:tabs>
                <w:tab w:val="left" w:pos="0"/>
                <w:tab w:val="left" w:pos="284"/>
              </w:tabs>
              <w:jc w:val="both"/>
              <w:rPr>
                <w:sz w:val="24"/>
                <w:szCs w:val="24"/>
                <w:lang w:val="id-ID"/>
              </w:rPr>
            </w:pPr>
          </w:p>
        </w:tc>
        <w:tc>
          <w:tcPr>
            <w:tcW w:w="2433" w:type="dxa"/>
            <w:tcBorders>
              <w:top w:val="nil"/>
              <w:left w:val="nil"/>
              <w:bottom w:val="nil"/>
              <w:right w:val="nil"/>
            </w:tcBorders>
            <w:shd w:val="clear" w:color="auto" w:fill="auto"/>
          </w:tcPr>
          <w:p w14:paraId="2AD711EB" w14:textId="77777777" w:rsidR="0095487A" w:rsidRPr="00392B9E" w:rsidRDefault="0095487A" w:rsidP="00502C2E">
            <w:pPr>
              <w:pStyle w:val="TeksIsi"/>
              <w:tabs>
                <w:tab w:val="left" w:pos="0"/>
                <w:tab w:val="left" w:pos="284"/>
              </w:tabs>
              <w:jc w:val="both"/>
              <w:rPr>
                <w:sz w:val="18"/>
                <w:szCs w:val="18"/>
                <w:lang w:val="id-ID"/>
              </w:rPr>
            </w:pPr>
            <w:r w:rsidRPr="00392B9E">
              <w:rPr>
                <w:sz w:val="18"/>
                <w:szCs w:val="18"/>
                <w:lang w:val="id-ID"/>
              </w:rPr>
              <w:t>A</w:t>
            </w:r>
          </w:p>
        </w:tc>
      </w:tr>
    </w:tbl>
    <w:p w14:paraId="3EA29C29" w14:textId="77777777" w:rsidR="0095487A" w:rsidRPr="0095487A" w:rsidRDefault="0095487A" w:rsidP="0095487A">
      <w:pPr>
        <w:pStyle w:val="TeksIsi"/>
        <w:tabs>
          <w:tab w:val="left" w:pos="0"/>
          <w:tab w:val="left" w:pos="142"/>
        </w:tabs>
        <w:jc w:val="both"/>
        <w:rPr>
          <w:rFonts w:ascii="Cambria" w:hAnsi="Cambria"/>
          <w:sz w:val="18"/>
          <w:szCs w:val="18"/>
          <w:lang w:val="id-ID"/>
        </w:rPr>
      </w:pPr>
      <w:r w:rsidRPr="0095487A">
        <w:rPr>
          <w:rFonts w:ascii="Cambria" w:hAnsi="Cambria"/>
          <w:sz w:val="18"/>
          <w:szCs w:val="18"/>
          <w:lang w:val="id-ID"/>
        </w:rPr>
        <w:t>Keterangan:</w:t>
      </w:r>
    </w:p>
    <w:p w14:paraId="7F4DB4FF" w14:textId="289D86C2" w:rsidR="0095487A" w:rsidRPr="0095487A" w:rsidRDefault="0095487A" w:rsidP="0095487A">
      <w:pPr>
        <w:pStyle w:val="TeksIsi"/>
        <w:tabs>
          <w:tab w:val="left" w:pos="0"/>
          <w:tab w:val="left" w:pos="142"/>
        </w:tabs>
        <w:jc w:val="both"/>
        <w:rPr>
          <w:rFonts w:ascii="Cambria" w:hAnsi="Cambria"/>
          <w:sz w:val="18"/>
          <w:szCs w:val="18"/>
          <w:lang w:val="id-ID"/>
        </w:rPr>
      </w:pPr>
      <w:r w:rsidRPr="0095487A">
        <w:rPr>
          <w:rFonts w:ascii="Cambria" w:hAnsi="Cambria"/>
          <w:sz w:val="18"/>
          <w:szCs w:val="18"/>
          <w:lang w:val="id-ID"/>
        </w:rPr>
        <w:t>Di= kerapatan spesies i,</w:t>
      </w:r>
    </w:p>
    <w:p w14:paraId="632599B7" w14:textId="3E479AB1" w:rsidR="0095487A" w:rsidRPr="0095487A" w:rsidRDefault="0095487A" w:rsidP="0095487A">
      <w:pPr>
        <w:pStyle w:val="TeksIsi"/>
        <w:tabs>
          <w:tab w:val="left" w:pos="0"/>
          <w:tab w:val="left" w:pos="142"/>
        </w:tabs>
        <w:jc w:val="both"/>
        <w:rPr>
          <w:rFonts w:ascii="Cambria" w:hAnsi="Cambria"/>
          <w:sz w:val="18"/>
          <w:szCs w:val="18"/>
          <w:lang w:val="id-ID"/>
        </w:rPr>
      </w:pPr>
      <w:proofErr w:type="spellStart"/>
      <w:r w:rsidRPr="0095487A">
        <w:rPr>
          <w:rFonts w:ascii="Cambria" w:hAnsi="Cambria"/>
          <w:sz w:val="18"/>
          <w:szCs w:val="18"/>
          <w:lang w:val="id-ID"/>
        </w:rPr>
        <w:t>ni</w:t>
      </w:r>
      <w:proofErr w:type="spellEnd"/>
      <w:r w:rsidRPr="0095487A">
        <w:rPr>
          <w:rFonts w:ascii="Cambria" w:hAnsi="Cambria"/>
          <w:sz w:val="18"/>
          <w:szCs w:val="18"/>
          <w:lang w:val="id-ID"/>
        </w:rPr>
        <w:t>= jumlah total individu dari spesies i</w:t>
      </w:r>
    </w:p>
    <w:p w14:paraId="73A02817" w14:textId="73A416BE" w:rsidR="0095487A" w:rsidRDefault="0095487A" w:rsidP="0095487A">
      <w:pPr>
        <w:pStyle w:val="TeksIsi"/>
        <w:tabs>
          <w:tab w:val="left" w:pos="0"/>
          <w:tab w:val="left" w:pos="142"/>
        </w:tabs>
        <w:jc w:val="both"/>
        <w:rPr>
          <w:rFonts w:ascii="Cambria" w:hAnsi="Cambria"/>
          <w:sz w:val="18"/>
          <w:szCs w:val="18"/>
          <w:lang w:val="id-ID"/>
        </w:rPr>
      </w:pPr>
      <w:r w:rsidRPr="0095487A">
        <w:rPr>
          <w:rFonts w:ascii="Cambria" w:hAnsi="Cambria"/>
          <w:sz w:val="18"/>
          <w:szCs w:val="18"/>
          <w:lang w:val="id-ID"/>
        </w:rPr>
        <w:t>A</w:t>
      </w:r>
      <w:r w:rsidRPr="0095487A">
        <w:rPr>
          <w:rFonts w:ascii="Cambria" w:hAnsi="Cambria"/>
          <w:sz w:val="18"/>
          <w:szCs w:val="18"/>
          <w:lang w:val="id-ID"/>
        </w:rPr>
        <w:tab/>
        <w:t>=</w:t>
      </w:r>
      <w:r>
        <w:rPr>
          <w:rFonts w:ascii="Cambria" w:hAnsi="Cambria"/>
          <w:sz w:val="18"/>
          <w:szCs w:val="18"/>
          <w:lang w:val="id-ID"/>
        </w:rPr>
        <w:t xml:space="preserve"> </w:t>
      </w:r>
      <w:r w:rsidRPr="0095487A">
        <w:rPr>
          <w:rFonts w:ascii="Cambria" w:hAnsi="Cambria"/>
          <w:sz w:val="18"/>
          <w:szCs w:val="18"/>
          <w:lang w:val="id-ID"/>
        </w:rPr>
        <w:t>luas area total pengambilan contoh (luas total petak contoh/plot)</w:t>
      </w:r>
    </w:p>
    <w:p w14:paraId="79097C65" w14:textId="36235011" w:rsidR="0095487A" w:rsidRDefault="0095487A" w:rsidP="00392B9E">
      <w:pPr>
        <w:pStyle w:val="TeksIsi"/>
        <w:numPr>
          <w:ilvl w:val="1"/>
          <w:numId w:val="26"/>
        </w:numPr>
        <w:tabs>
          <w:tab w:val="left" w:pos="0"/>
          <w:tab w:val="left" w:pos="142"/>
        </w:tabs>
        <w:ind w:left="426" w:hanging="426"/>
        <w:jc w:val="both"/>
        <w:rPr>
          <w:rFonts w:ascii="Cambria" w:hAnsi="Cambria"/>
          <w:b/>
          <w:bCs/>
          <w:sz w:val="22"/>
          <w:szCs w:val="22"/>
          <w:lang w:val="id-ID"/>
        </w:rPr>
      </w:pPr>
      <w:r w:rsidRPr="0095487A">
        <w:rPr>
          <w:rFonts w:ascii="Cambria" w:hAnsi="Cambria"/>
          <w:b/>
          <w:bCs/>
          <w:sz w:val="22"/>
          <w:szCs w:val="22"/>
          <w:lang w:val="id-ID"/>
        </w:rPr>
        <w:t xml:space="preserve">tutupan kanopi </w:t>
      </w:r>
      <w:proofErr w:type="spellStart"/>
      <w:r w:rsidRPr="0095487A">
        <w:rPr>
          <w:rFonts w:ascii="Cambria" w:hAnsi="Cambria"/>
          <w:b/>
          <w:bCs/>
          <w:sz w:val="22"/>
          <w:szCs w:val="22"/>
          <w:lang w:val="id-ID"/>
        </w:rPr>
        <w:t>mangrove</w:t>
      </w:r>
      <w:proofErr w:type="spellEnd"/>
      <w:r w:rsidRPr="0095487A">
        <w:rPr>
          <w:rFonts w:ascii="Cambria" w:hAnsi="Cambria"/>
          <w:b/>
          <w:bCs/>
          <w:sz w:val="22"/>
          <w:szCs w:val="22"/>
          <w:lang w:val="id-ID"/>
        </w:rPr>
        <w:t xml:space="preserve"> </w:t>
      </w:r>
    </w:p>
    <w:p w14:paraId="0553AD45" w14:textId="3A76C936" w:rsidR="0095487A" w:rsidRPr="0095487A" w:rsidRDefault="00E240AF" w:rsidP="00E240AF">
      <w:pPr>
        <w:pStyle w:val="TeksIsi"/>
        <w:tabs>
          <w:tab w:val="left" w:pos="0"/>
          <w:tab w:val="left" w:pos="426"/>
        </w:tabs>
        <w:jc w:val="both"/>
        <w:rPr>
          <w:rFonts w:ascii="Cambria" w:hAnsi="Cambria"/>
          <w:sz w:val="18"/>
          <w:szCs w:val="18"/>
          <w:lang w:val="id-ID"/>
        </w:rPr>
      </w:pPr>
      <w:r>
        <w:rPr>
          <w:rFonts w:ascii="Cambria" w:hAnsi="Cambria"/>
          <w:sz w:val="18"/>
          <w:szCs w:val="18"/>
          <w:lang w:val="id-ID"/>
        </w:rPr>
        <w:tab/>
      </w:r>
      <w:r w:rsidR="0095487A" w:rsidRPr="0095487A">
        <w:rPr>
          <w:rFonts w:ascii="Cambria" w:hAnsi="Cambria"/>
          <w:sz w:val="18"/>
          <w:szCs w:val="18"/>
          <w:lang w:val="id-ID"/>
        </w:rPr>
        <w:t xml:space="preserve">Perhitungan </w:t>
      </w:r>
      <w:proofErr w:type="spellStart"/>
      <w:r w:rsidR="0095487A" w:rsidRPr="0095487A">
        <w:rPr>
          <w:rFonts w:ascii="Cambria" w:hAnsi="Cambria"/>
          <w:sz w:val="18"/>
          <w:szCs w:val="18"/>
          <w:lang w:val="id-ID"/>
        </w:rPr>
        <w:t>persentasi</w:t>
      </w:r>
      <w:proofErr w:type="spellEnd"/>
      <w:r w:rsidR="0095487A" w:rsidRPr="0095487A">
        <w:rPr>
          <w:rFonts w:ascii="Cambria" w:hAnsi="Cambria"/>
          <w:sz w:val="18"/>
          <w:szCs w:val="18"/>
          <w:lang w:val="id-ID"/>
        </w:rPr>
        <w:t xml:space="preserve"> jumlah </w:t>
      </w:r>
      <w:proofErr w:type="spellStart"/>
      <w:r w:rsidR="0095487A" w:rsidRPr="0095487A">
        <w:rPr>
          <w:rFonts w:ascii="Cambria" w:hAnsi="Cambria"/>
          <w:sz w:val="18"/>
          <w:szCs w:val="18"/>
          <w:lang w:val="id-ID"/>
        </w:rPr>
        <w:t>piksel</w:t>
      </w:r>
      <w:proofErr w:type="spellEnd"/>
      <w:r w:rsidR="0095487A" w:rsidRPr="0095487A">
        <w:rPr>
          <w:rFonts w:ascii="Cambria" w:hAnsi="Cambria"/>
          <w:sz w:val="18"/>
          <w:szCs w:val="18"/>
          <w:lang w:val="id-ID"/>
        </w:rPr>
        <w:t xml:space="preserve"> tutupan tumbuhan </w:t>
      </w:r>
      <w:proofErr w:type="spellStart"/>
      <w:r w:rsidR="0095487A" w:rsidRPr="0095487A">
        <w:rPr>
          <w:rFonts w:ascii="Cambria" w:hAnsi="Cambria"/>
          <w:sz w:val="18"/>
          <w:szCs w:val="18"/>
          <w:lang w:val="id-ID"/>
        </w:rPr>
        <w:t>mangrove</w:t>
      </w:r>
      <w:proofErr w:type="spellEnd"/>
      <w:r w:rsidR="0095487A" w:rsidRPr="0095487A">
        <w:rPr>
          <w:rFonts w:ascii="Cambria" w:hAnsi="Cambria"/>
          <w:sz w:val="18"/>
          <w:szCs w:val="18"/>
          <w:lang w:val="id-ID"/>
        </w:rPr>
        <w:t xml:space="preserve"> dalam analisis citra biner dilakukan guna menganalisis tutupan kanopi (</w:t>
      </w:r>
      <w:proofErr w:type="spellStart"/>
      <w:r w:rsidR="0095487A" w:rsidRPr="0095487A">
        <w:rPr>
          <w:rFonts w:ascii="Cambria" w:hAnsi="Cambria"/>
          <w:sz w:val="18"/>
          <w:szCs w:val="18"/>
          <w:lang w:val="id-ID"/>
        </w:rPr>
        <w:t>Chianucci</w:t>
      </w:r>
      <w:proofErr w:type="spellEnd"/>
      <w:r w:rsidR="0095487A" w:rsidRPr="0095487A">
        <w:rPr>
          <w:rFonts w:ascii="Cambria" w:hAnsi="Cambria"/>
          <w:sz w:val="18"/>
          <w:szCs w:val="18"/>
          <w:lang w:val="id-ID"/>
        </w:rPr>
        <w:t xml:space="preserve"> </w:t>
      </w:r>
      <w:proofErr w:type="spellStart"/>
      <w:r w:rsidR="0095487A" w:rsidRPr="0095487A">
        <w:rPr>
          <w:rFonts w:ascii="Cambria" w:hAnsi="Cambria"/>
          <w:sz w:val="18"/>
          <w:szCs w:val="18"/>
          <w:lang w:val="id-ID"/>
        </w:rPr>
        <w:t>and</w:t>
      </w:r>
      <w:proofErr w:type="spellEnd"/>
      <w:r w:rsidR="0095487A" w:rsidRPr="0095487A">
        <w:rPr>
          <w:rFonts w:ascii="Cambria" w:hAnsi="Cambria"/>
          <w:sz w:val="18"/>
          <w:szCs w:val="18"/>
          <w:lang w:val="id-ID"/>
        </w:rPr>
        <w:t xml:space="preserve"> Andrea, 2012) dengan rumus: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2"/>
        <w:gridCol w:w="710"/>
        <w:gridCol w:w="2055"/>
      </w:tblGrid>
      <w:tr w:rsidR="0095487A" w14:paraId="6C9F1E05" w14:textId="77777777" w:rsidTr="0095487A">
        <w:tc>
          <w:tcPr>
            <w:tcW w:w="2192" w:type="dxa"/>
            <w:tcBorders>
              <w:top w:val="nil"/>
              <w:left w:val="nil"/>
              <w:bottom w:val="nil"/>
              <w:right w:val="nil"/>
            </w:tcBorders>
            <w:shd w:val="clear" w:color="auto" w:fill="auto"/>
          </w:tcPr>
          <w:p w14:paraId="2DC9A97E" w14:textId="77777777" w:rsidR="0095487A" w:rsidRPr="00A1762F" w:rsidRDefault="0095487A" w:rsidP="00502C2E">
            <w:pPr>
              <w:pStyle w:val="TeksIsi"/>
              <w:tabs>
                <w:tab w:val="left" w:pos="0"/>
                <w:tab w:val="left" w:pos="284"/>
              </w:tabs>
              <w:jc w:val="center"/>
              <w:rPr>
                <w:sz w:val="24"/>
                <w:szCs w:val="24"/>
                <w:lang w:val="id-ID"/>
              </w:rPr>
            </w:pPr>
          </w:p>
        </w:tc>
        <w:tc>
          <w:tcPr>
            <w:tcW w:w="710" w:type="dxa"/>
            <w:tcBorders>
              <w:top w:val="nil"/>
              <w:left w:val="nil"/>
              <w:bottom w:val="nil"/>
              <w:right w:val="nil"/>
            </w:tcBorders>
            <w:shd w:val="clear" w:color="auto" w:fill="auto"/>
          </w:tcPr>
          <w:p w14:paraId="2C7808B6" w14:textId="77777777" w:rsidR="0095487A" w:rsidRPr="0095487A" w:rsidRDefault="0095487A" w:rsidP="00502C2E">
            <w:pPr>
              <w:pStyle w:val="TeksIsi"/>
              <w:tabs>
                <w:tab w:val="left" w:pos="0"/>
                <w:tab w:val="left" w:pos="284"/>
              </w:tabs>
              <w:jc w:val="center"/>
              <w:rPr>
                <w:rFonts w:ascii="Cambria" w:hAnsi="Cambria"/>
                <w:sz w:val="18"/>
                <w:szCs w:val="18"/>
                <w:lang w:val="id-ID"/>
              </w:rPr>
            </w:pPr>
            <w:r w:rsidRPr="0095487A">
              <w:rPr>
                <w:rFonts w:ascii="Cambria" w:hAnsi="Cambria"/>
                <w:sz w:val="18"/>
                <w:szCs w:val="18"/>
                <w:lang w:val="id-ID"/>
              </w:rPr>
              <w:t>P255</w:t>
            </w:r>
          </w:p>
        </w:tc>
        <w:tc>
          <w:tcPr>
            <w:tcW w:w="2055" w:type="dxa"/>
            <w:tcBorders>
              <w:top w:val="nil"/>
              <w:left w:val="nil"/>
              <w:bottom w:val="nil"/>
              <w:right w:val="nil"/>
            </w:tcBorders>
            <w:shd w:val="clear" w:color="auto" w:fill="auto"/>
          </w:tcPr>
          <w:p w14:paraId="13F301F7" w14:textId="77777777" w:rsidR="0095487A" w:rsidRPr="00A1762F" w:rsidRDefault="0095487A" w:rsidP="00502C2E">
            <w:pPr>
              <w:pStyle w:val="TeksIsi"/>
              <w:tabs>
                <w:tab w:val="left" w:pos="0"/>
                <w:tab w:val="left" w:pos="284"/>
              </w:tabs>
              <w:jc w:val="center"/>
              <w:rPr>
                <w:sz w:val="24"/>
                <w:szCs w:val="24"/>
                <w:lang w:val="id-ID"/>
              </w:rPr>
            </w:pPr>
          </w:p>
        </w:tc>
      </w:tr>
      <w:tr w:rsidR="0095487A" w14:paraId="3B09C032" w14:textId="77777777" w:rsidTr="0095487A">
        <w:tc>
          <w:tcPr>
            <w:tcW w:w="2192" w:type="dxa"/>
            <w:tcBorders>
              <w:top w:val="nil"/>
              <w:left w:val="nil"/>
              <w:bottom w:val="nil"/>
              <w:right w:val="nil"/>
            </w:tcBorders>
            <w:shd w:val="clear" w:color="auto" w:fill="auto"/>
          </w:tcPr>
          <w:p w14:paraId="2F4F95FC" w14:textId="77777777" w:rsidR="0095487A" w:rsidRPr="0095487A" w:rsidRDefault="0095487A" w:rsidP="00502C2E">
            <w:pPr>
              <w:pStyle w:val="TeksIsi"/>
              <w:tabs>
                <w:tab w:val="left" w:pos="0"/>
                <w:tab w:val="left" w:pos="284"/>
              </w:tabs>
              <w:jc w:val="right"/>
              <w:rPr>
                <w:sz w:val="18"/>
                <w:szCs w:val="18"/>
                <w:lang w:val="id-ID"/>
              </w:rPr>
            </w:pPr>
            <w:r w:rsidRPr="0095487A">
              <w:rPr>
                <w:sz w:val="18"/>
                <w:szCs w:val="18"/>
                <w:lang w:val="id-ID"/>
              </w:rPr>
              <w:t xml:space="preserve">%tutupan </w:t>
            </w:r>
            <w:proofErr w:type="spellStart"/>
            <w:r w:rsidRPr="0095487A">
              <w:rPr>
                <w:sz w:val="18"/>
                <w:szCs w:val="18"/>
                <w:lang w:val="id-ID"/>
              </w:rPr>
              <w:t>mangrove</w:t>
            </w:r>
            <w:proofErr w:type="spellEnd"/>
            <w:r w:rsidRPr="0095487A">
              <w:rPr>
                <w:sz w:val="18"/>
                <w:szCs w:val="18"/>
                <w:lang w:val="id-ID"/>
              </w:rPr>
              <w:t xml:space="preserve"> =</w:t>
            </w:r>
          </w:p>
        </w:tc>
        <w:tc>
          <w:tcPr>
            <w:tcW w:w="710" w:type="dxa"/>
            <w:tcBorders>
              <w:top w:val="nil"/>
              <w:left w:val="nil"/>
              <w:bottom w:val="nil"/>
              <w:right w:val="nil"/>
            </w:tcBorders>
            <w:shd w:val="clear" w:color="auto" w:fill="auto"/>
          </w:tcPr>
          <w:p w14:paraId="1B39BB3E" w14:textId="397A690E" w:rsidR="0095487A" w:rsidRPr="0095487A" w:rsidRDefault="0095487A" w:rsidP="00502C2E">
            <w:pPr>
              <w:pStyle w:val="TeksIsi"/>
              <w:tabs>
                <w:tab w:val="left" w:pos="0"/>
                <w:tab w:val="left" w:pos="284"/>
              </w:tabs>
              <w:jc w:val="center"/>
              <w:rPr>
                <w:sz w:val="18"/>
                <w:szCs w:val="18"/>
                <w:u w:val="single"/>
                <w:lang w:val="id-ID"/>
              </w:rPr>
            </w:pPr>
            <w:r w:rsidRPr="0095487A">
              <w:rPr>
                <w:noProof/>
                <w:sz w:val="18"/>
                <w:szCs w:val="18"/>
              </w:rPr>
              <mc:AlternateContent>
                <mc:Choice Requires="wps">
                  <w:drawing>
                    <wp:anchor distT="4294967295" distB="4294967295" distL="114300" distR="114300" simplePos="0" relativeHeight="251701248" behindDoc="0" locked="0" layoutInCell="1" allowOverlap="1" wp14:anchorId="3C5541CA" wp14:editId="06D521B2">
                      <wp:simplePos x="0" y="0"/>
                      <wp:positionH relativeFrom="column">
                        <wp:posOffset>39370</wp:posOffset>
                      </wp:positionH>
                      <wp:positionV relativeFrom="paragraph">
                        <wp:posOffset>96519</wp:posOffset>
                      </wp:positionV>
                      <wp:extent cx="279400" cy="0"/>
                      <wp:effectExtent l="0" t="0" r="0" b="0"/>
                      <wp:wrapNone/>
                      <wp:docPr id="13" name="Konektor Lurus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940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64BD3CC2" id="Konektor Lurus 13" o:spid="_x0000_s1026" style="position:absolute;z-index:251701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1pt,7.6pt" to="25.1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" strokecolor="windowText" strokeweight="1pt">
                      <v:stroke joinstyle="miter"/>
                      <o:lock v:ext="edit" shapetype="f"/>
                    </v:line>
                  </w:pict>
                </mc:Fallback>
              </mc:AlternateContent>
            </w:r>
          </w:p>
        </w:tc>
        <w:tc>
          <w:tcPr>
            <w:tcW w:w="2055" w:type="dxa"/>
            <w:tcBorders>
              <w:top w:val="nil"/>
              <w:left w:val="nil"/>
              <w:bottom w:val="nil"/>
              <w:right w:val="nil"/>
            </w:tcBorders>
            <w:shd w:val="clear" w:color="auto" w:fill="auto"/>
          </w:tcPr>
          <w:p w14:paraId="10D0F312" w14:textId="77777777" w:rsidR="0095487A" w:rsidRPr="0095487A" w:rsidRDefault="0095487A" w:rsidP="00502C2E">
            <w:pPr>
              <w:pStyle w:val="TeksIsi"/>
              <w:tabs>
                <w:tab w:val="left" w:pos="0"/>
                <w:tab w:val="left" w:pos="284"/>
              </w:tabs>
              <w:rPr>
                <w:sz w:val="18"/>
                <w:szCs w:val="18"/>
                <w:lang w:val="id-ID"/>
              </w:rPr>
            </w:pPr>
            <w:r w:rsidRPr="0095487A">
              <w:rPr>
                <w:sz w:val="18"/>
                <w:szCs w:val="18"/>
                <w:lang w:val="id-ID"/>
              </w:rPr>
              <w:t>x 100</w:t>
            </w:r>
          </w:p>
        </w:tc>
      </w:tr>
      <w:tr w:rsidR="0095487A" w14:paraId="5B2E97D0" w14:textId="77777777" w:rsidTr="0095487A">
        <w:tc>
          <w:tcPr>
            <w:tcW w:w="2192" w:type="dxa"/>
            <w:tcBorders>
              <w:top w:val="nil"/>
              <w:left w:val="nil"/>
              <w:bottom w:val="nil"/>
              <w:right w:val="nil"/>
            </w:tcBorders>
            <w:shd w:val="clear" w:color="auto" w:fill="auto"/>
          </w:tcPr>
          <w:p w14:paraId="001F2306" w14:textId="77777777" w:rsidR="0095487A" w:rsidRPr="00A1762F" w:rsidRDefault="0095487A" w:rsidP="00502C2E">
            <w:pPr>
              <w:pStyle w:val="TeksIsi"/>
              <w:tabs>
                <w:tab w:val="left" w:pos="0"/>
                <w:tab w:val="left" w:pos="284"/>
              </w:tabs>
              <w:jc w:val="center"/>
              <w:rPr>
                <w:sz w:val="24"/>
                <w:szCs w:val="24"/>
                <w:lang w:val="id-ID"/>
              </w:rPr>
            </w:pPr>
          </w:p>
        </w:tc>
        <w:tc>
          <w:tcPr>
            <w:tcW w:w="710" w:type="dxa"/>
            <w:tcBorders>
              <w:top w:val="nil"/>
              <w:left w:val="nil"/>
              <w:bottom w:val="nil"/>
              <w:right w:val="nil"/>
            </w:tcBorders>
            <w:shd w:val="clear" w:color="auto" w:fill="auto"/>
          </w:tcPr>
          <w:p w14:paraId="458F3D06" w14:textId="77777777" w:rsidR="0095487A" w:rsidRPr="00392B9E" w:rsidRDefault="0095487A" w:rsidP="00502C2E">
            <w:pPr>
              <w:pStyle w:val="TeksIsi"/>
              <w:tabs>
                <w:tab w:val="left" w:pos="0"/>
                <w:tab w:val="left" w:pos="284"/>
              </w:tabs>
              <w:jc w:val="center"/>
              <w:rPr>
                <w:rFonts w:ascii="Cambria" w:hAnsi="Cambria"/>
                <w:sz w:val="18"/>
                <w:szCs w:val="18"/>
                <w:lang w:val="id-ID"/>
              </w:rPr>
            </w:pPr>
            <w:r w:rsidRPr="00392B9E">
              <w:rPr>
                <w:rFonts w:ascii="Cambria" w:hAnsi="Cambria"/>
                <w:sz w:val="18"/>
                <w:szCs w:val="18"/>
                <w:lang w:val="id-ID"/>
              </w:rPr>
              <w:t>∑</w:t>
            </w:r>
            <w:r w:rsidRPr="00392B9E">
              <w:rPr>
                <w:rFonts w:ascii="Cambria" w:hAnsi="Cambria" w:cs="Cambria Math"/>
                <w:sz w:val="18"/>
                <w:szCs w:val="18"/>
                <w:lang w:val="id-ID"/>
              </w:rPr>
              <w:t>𝑃</w:t>
            </w:r>
          </w:p>
        </w:tc>
        <w:tc>
          <w:tcPr>
            <w:tcW w:w="2055" w:type="dxa"/>
            <w:tcBorders>
              <w:top w:val="nil"/>
              <w:left w:val="nil"/>
              <w:bottom w:val="nil"/>
              <w:right w:val="nil"/>
            </w:tcBorders>
            <w:shd w:val="clear" w:color="auto" w:fill="auto"/>
          </w:tcPr>
          <w:p w14:paraId="2324F097" w14:textId="77777777" w:rsidR="0095487A" w:rsidRPr="00A1762F" w:rsidRDefault="0095487A" w:rsidP="00502C2E">
            <w:pPr>
              <w:pStyle w:val="TeksIsi"/>
              <w:tabs>
                <w:tab w:val="left" w:pos="0"/>
                <w:tab w:val="left" w:pos="284"/>
              </w:tabs>
              <w:jc w:val="center"/>
              <w:rPr>
                <w:sz w:val="24"/>
                <w:szCs w:val="24"/>
                <w:lang w:val="id-ID"/>
              </w:rPr>
            </w:pPr>
          </w:p>
        </w:tc>
      </w:tr>
    </w:tbl>
    <w:p w14:paraId="74B3A51D" w14:textId="77777777" w:rsidR="0095487A" w:rsidRPr="0095487A" w:rsidRDefault="0095487A" w:rsidP="0095487A">
      <w:pPr>
        <w:pStyle w:val="TeksIsi"/>
        <w:spacing w:before="4"/>
        <w:jc w:val="both"/>
        <w:rPr>
          <w:rFonts w:ascii="Cambria" w:hAnsi="Cambria"/>
          <w:sz w:val="18"/>
          <w:szCs w:val="18"/>
        </w:rPr>
      </w:pPr>
      <w:r w:rsidRPr="0095487A">
        <w:rPr>
          <w:rFonts w:ascii="Cambria" w:hAnsi="Cambria"/>
          <w:sz w:val="18"/>
          <w:szCs w:val="18"/>
        </w:rPr>
        <w:t>P255</w:t>
      </w:r>
      <w:r w:rsidRPr="0095487A">
        <w:rPr>
          <w:rFonts w:ascii="Cambria" w:hAnsi="Cambria"/>
          <w:sz w:val="18"/>
          <w:szCs w:val="18"/>
        </w:rPr>
        <w:tab/>
        <w:t xml:space="preserve">= Jumlah </w:t>
      </w:r>
      <w:proofErr w:type="spellStart"/>
      <w:r w:rsidRPr="0095487A">
        <w:rPr>
          <w:rFonts w:ascii="Cambria" w:hAnsi="Cambria"/>
          <w:sz w:val="18"/>
          <w:szCs w:val="18"/>
        </w:rPr>
        <w:t>pixel</w:t>
      </w:r>
      <w:proofErr w:type="spellEnd"/>
    </w:p>
    <w:p w14:paraId="743FBBC3" w14:textId="3FF89F7A" w:rsidR="00392B9E" w:rsidRDefault="0095487A" w:rsidP="00392B9E">
      <w:pPr>
        <w:pStyle w:val="TeksIsi"/>
        <w:spacing w:before="4"/>
        <w:jc w:val="both"/>
        <w:rPr>
          <w:rFonts w:ascii="Cambria" w:hAnsi="Cambria"/>
          <w:sz w:val="18"/>
          <w:szCs w:val="18"/>
        </w:rPr>
      </w:pPr>
      <w:r w:rsidRPr="0095487A">
        <w:rPr>
          <w:rFonts w:ascii="Cambria" w:hAnsi="Cambria"/>
          <w:sz w:val="18"/>
          <w:szCs w:val="18"/>
          <w:lang w:val="id-ID"/>
        </w:rPr>
        <w:t>∑</w:t>
      </w:r>
      <w:r w:rsidRPr="0095487A">
        <w:rPr>
          <w:rFonts w:ascii="Cambria" w:hAnsi="Cambria"/>
          <w:sz w:val="18"/>
          <w:szCs w:val="18"/>
        </w:rPr>
        <w:t>P</w:t>
      </w:r>
      <w:r w:rsidRPr="0095487A">
        <w:rPr>
          <w:rFonts w:ascii="Cambria" w:hAnsi="Cambria"/>
          <w:sz w:val="18"/>
          <w:szCs w:val="18"/>
        </w:rPr>
        <w:tab/>
        <w:t xml:space="preserve">= Jumlah seluruh </w:t>
      </w:r>
      <w:proofErr w:type="spellStart"/>
      <w:r w:rsidRPr="0095487A">
        <w:rPr>
          <w:rFonts w:ascii="Cambria" w:hAnsi="Cambria"/>
          <w:sz w:val="18"/>
          <w:szCs w:val="18"/>
        </w:rPr>
        <w:t>pixel</w:t>
      </w:r>
      <w:proofErr w:type="spellEnd"/>
    </w:p>
    <w:p w14:paraId="400AE443" w14:textId="7CE3A91D" w:rsidR="00392B9E" w:rsidRDefault="00392B9E" w:rsidP="00392B9E">
      <w:pPr>
        <w:pStyle w:val="TeksIsi"/>
        <w:spacing w:before="4"/>
        <w:jc w:val="both"/>
        <w:rPr>
          <w:rFonts w:ascii="Cambria" w:hAnsi="Cambria"/>
          <w:sz w:val="18"/>
          <w:szCs w:val="18"/>
        </w:rPr>
      </w:pPr>
    </w:p>
    <w:p w14:paraId="44DBC861" w14:textId="0931A2E8" w:rsidR="00392B9E" w:rsidRDefault="00392B9E" w:rsidP="00392B9E">
      <w:pPr>
        <w:pStyle w:val="TeksIsi"/>
        <w:numPr>
          <w:ilvl w:val="1"/>
          <w:numId w:val="26"/>
        </w:numPr>
        <w:spacing w:before="4"/>
        <w:ind w:left="426" w:hanging="426"/>
        <w:jc w:val="both"/>
        <w:rPr>
          <w:rFonts w:ascii="Cambria" w:hAnsi="Cambria"/>
          <w:b/>
          <w:bCs/>
          <w:sz w:val="22"/>
          <w:szCs w:val="22"/>
          <w:lang w:val="id-ID"/>
        </w:rPr>
      </w:pPr>
      <w:r w:rsidRPr="00392B9E">
        <w:rPr>
          <w:rFonts w:ascii="Cambria" w:hAnsi="Cambria"/>
          <w:b/>
          <w:bCs/>
          <w:sz w:val="22"/>
          <w:szCs w:val="22"/>
          <w:lang w:val="id-ID"/>
        </w:rPr>
        <w:t xml:space="preserve">penentuan tingkat kerusakan </w:t>
      </w:r>
    </w:p>
    <w:p w14:paraId="2BBA107E" w14:textId="74B6FD94" w:rsidR="00392B9E" w:rsidRPr="00392B9E" w:rsidRDefault="00E240AF" w:rsidP="00E240AF">
      <w:pPr>
        <w:pStyle w:val="TeksIsi"/>
        <w:tabs>
          <w:tab w:val="left" w:pos="426"/>
        </w:tabs>
        <w:spacing w:before="4"/>
        <w:ind w:firstLine="284"/>
        <w:jc w:val="both"/>
        <w:rPr>
          <w:rFonts w:ascii="Cambria" w:hAnsi="Cambria"/>
          <w:sz w:val="18"/>
          <w:szCs w:val="18"/>
          <w:lang w:val="id-ID"/>
        </w:rPr>
      </w:pPr>
      <w:r>
        <w:rPr>
          <w:rFonts w:ascii="Cambria" w:hAnsi="Cambria"/>
          <w:sz w:val="18"/>
          <w:szCs w:val="18"/>
          <w:lang w:val="id-ID"/>
        </w:rPr>
        <w:tab/>
      </w:r>
      <w:r w:rsidR="00392B9E" w:rsidRPr="00392B9E">
        <w:rPr>
          <w:rFonts w:ascii="Cambria" w:hAnsi="Cambria"/>
          <w:sz w:val="18"/>
          <w:szCs w:val="18"/>
          <w:lang w:val="id-ID"/>
        </w:rPr>
        <w:t xml:space="preserve">Ekosistem </w:t>
      </w:r>
      <w:proofErr w:type="spellStart"/>
      <w:r w:rsidR="00392B9E" w:rsidRPr="00392B9E">
        <w:rPr>
          <w:rFonts w:ascii="Cambria" w:hAnsi="Cambria"/>
          <w:sz w:val="18"/>
          <w:szCs w:val="18"/>
          <w:lang w:val="id-ID"/>
        </w:rPr>
        <w:t>mangrove</w:t>
      </w:r>
      <w:proofErr w:type="spellEnd"/>
      <w:r w:rsidR="00392B9E" w:rsidRPr="00392B9E">
        <w:rPr>
          <w:rFonts w:ascii="Cambria" w:hAnsi="Cambria"/>
          <w:sz w:val="18"/>
          <w:szCs w:val="18"/>
          <w:lang w:val="id-ID"/>
        </w:rPr>
        <w:t xml:space="preserve"> terbagi menjadi tiga kategori: sangat padat, sedang, dan jarang. Berdasarkan standar pemerintah Indonesia menurut Peraturan Menteri Lingkungan Hidup No. 201 Tahun 2004 yang disajikan pada Tabel 3.</w:t>
      </w:r>
    </w:p>
    <w:p w14:paraId="504353B4" w14:textId="5A459C5A" w:rsidR="00392B9E" w:rsidRDefault="00392B9E" w:rsidP="00E240AF">
      <w:pPr>
        <w:pStyle w:val="TeksIsi"/>
        <w:spacing w:before="4"/>
        <w:jc w:val="both"/>
        <w:rPr>
          <w:rFonts w:ascii="Cambria" w:hAnsi="Cambria"/>
          <w:sz w:val="18"/>
          <w:szCs w:val="18"/>
          <w:lang w:val="id-ID"/>
        </w:rPr>
      </w:pPr>
      <w:r w:rsidRPr="00392B9E">
        <w:rPr>
          <w:rFonts w:ascii="Cambria" w:hAnsi="Cambria"/>
          <w:sz w:val="18"/>
          <w:szCs w:val="18"/>
          <w:lang w:val="id-ID"/>
        </w:rPr>
        <w:t xml:space="preserve">Tabel 3. Standar kerusakan hutan </w:t>
      </w:r>
      <w:proofErr w:type="spellStart"/>
      <w:r w:rsidRPr="00392B9E">
        <w:rPr>
          <w:rFonts w:ascii="Cambria" w:hAnsi="Cambria"/>
          <w:sz w:val="18"/>
          <w:szCs w:val="18"/>
          <w:lang w:val="id-ID"/>
        </w:rPr>
        <w:t>mangrove</w:t>
      </w:r>
      <w:proofErr w:type="spellEnd"/>
      <w:r w:rsidRPr="00392B9E">
        <w:rPr>
          <w:rFonts w:ascii="Cambria" w:hAnsi="Cambria"/>
          <w:sz w:val="18"/>
          <w:szCs w:val="18"/>
          <w:lang w:val="id-ID"/>
        </w:rPr>
        <w:t xml:space="preserve"> berdasarkan Peraturan Menteri Lingkungan Hidup No. 201 Tahun 2004.</w:t>
      </w:r>
    </w:p>
    <w:p w14:paraId="3B8C1BC9" w14:textId="0912C7DD" w:rsidR="00392B9E" w:rsidRDefault="00392B9E" w:rsidP="00392B9E">
      <w:pPr>
        <w:pStyle w:val="TeksIsi"/>
        <w:spacing w:before="4"/>
        <w:ind w:left="426"/>
        <w:jc w:val="both"/>
        <w:rPr>
          <w:rFonts w:ascii="Cambria" w:hAnsi="Cambria"/>
          <w:sz w:val="18"/>
          <w:szCs w:val="18"/>
          <w:lang w:val="id-ID"/>
        </w:rPr>
      </w:pPr>
    </w:p>
    <w:p w14:paraId="308A1498" w14:textId="3C44E49C" w:rsidR="00392B9E" w:rsidRDefault="00392B9E" w:rsidP="00392B9E">
      <w:pPr>
        <w:pStyle w:val="TeksIsi"/>
        <w:spacing w:before="4"/>
        <w:ind w:left="426"/>
        <w:jc w:val="both"/>
        <w:rPr>
          <w:rFonts w:ascii="Cambria" w:hAnsi="Cambria"/>
          <w:sz w:val="18"/>
          <w:szCs w:val="18"/>
          <w:lang w:val="id-ID"/>
        </w:rPr>
      </w:pPr>
    </w:p>
    <w:p w14:paraId="3A0302E6" w14:textId="43E91508" w:rsidR="00392B9E" w:rsidRPr="00392B9E" w:rsidRDefault="00392B9E" w:rsidP="00392B9E">
      <w:pPr>
        <w:pStyle w:val="TeksIsi"/>
        <w:spacing w:before="4"/>
        <w:ind w:left="426"/>
        <w:jc w:val="both"/>
        <w:rPr>
          <w:rFonts w:ascii="Cambria" w:hAnsi="Cambria"/>
          <w:sz w:val="18"/>
          <w:szCs w:val="18"/>
          <w:lang w:val="id-ID"/>
        </w:rPr>
      </w:pPr>
      <w:r w:rsidRPr="00392B9E">
        <w:rPr>
          <w:noProof/>
        </w:rPr>
        <w:lastRenderedPageBreak/>
        <w:drawing>
          <wp:inline distT="0" distB="0" distL="0" distR="0" wp14:anchorId="7BC07785" wp14:editId="4FC541C5">
            <wp:extent cx="3147695" cy="616585"/>
            <wp:effectExtent l="0" t="0" r="0" b="0"/>
            <wp:docPr id="14" name="Gambar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147695" cy="616585"/>
                    </a:xfrm>
                    <a:prstGeom prst="rect">
                      <a:avLst/>
                    </a:prstGeom>
                    <a:noFill/>
                    <a:ln>
                      <a:noFill/>
                    </a:ln>
                  </pic:spPr>
                </pic:pic>
              </a:graphicData>
            </a:graphic>
          </wp:inline>
        </w:drawing>
      </w:r>
    </w:p>
    <w:p w14:paraId="47616001" w14:textId="77777777" w:rsidR="00392B9E" w:rsidRDefault="00392B9E" w:rsidP="00392B9E">
      <w:pPr>
        <w:pStyle w:val="TeksIsi"/>
        <w:tabs>
          <w:tab w:val="left" w:pos="0"/>
          <w:tab w:val="left" w:pos="142"/>
        </w:tabs>
        <w:jc w:val="center"/>
        <w:rPr>
          <w:rFonts w:ascii="Cambria" w:hAnsi="Cambria"/>
          <w:sz w:val="18"/>
          <w:szCs w:val="18"/>
          <w:lang w:val="id-ID"/>
        </w:rPr>
      </w:pPr>
      <w:r w:rsidRPr="00392B9E">
        <w:rPr>
          <w:rFonts w:ascii="Cambria" w:hAnsi="Cambria"/>
          <w:sz w:val="18"/>
          <w:szCs w:val="18"/>
          <w:lang w:val="id-ID"/>
        </w:rPr>
        <w:t xml:space="preserve">Sumber: Keputusan </w:t>
      </w:r>
      <w:proofErr w:type="spellStart"/>
      <w:r w:rsidRPr="00392B9E">
        <w:rPr>
          <w:rFonts w:ascii="Cambria" w:hAnsi="Cambria"/>
          <w:sz w:val="18"/>
          <w:szCs w:val="18"/>
          <w:lang w:val="id-ID"/>
        </w:rPr>
        <w:t>Mentri</w:t>
      </w:r>
      <w:proofErr w:type="spellEnd"/>
      <w:r w:rsidRPr="00392B9E">
        <w:rPr>
          <w:rFonts w:ascii="Cambria" w:hAnsi="Cambria"/>
          <w:sz w:val="18"/>
          <w:szCs w:val="18"/>
          <w:lang w:val="id-ID"/>
        </w:rPr>
        <w:t xml:space="preserve"> Lingkungan Hidup No. 201 Tahun 2004</w:t>
      </w:r>
      <w:r>
        <w:rPr>
          <w:rFonts w:ascii="Cambria" w:hAnsi="Cambria"/>
          <w:sz w:val="18"/>
          <w:szCs w:val="18"/>
          <w:lang w:val="id-ID"/>
        </w:rPr>
        <w:t>.</w:t>
      </w:r>
    </w:p>
    <w:p w14:paraId="07084B9C" w14:textId="77777777" w:rsidR="00392B9E" w:rsidRPr="00392B9E" w:rsidRDefault="00155C9D" w:rsidP="00392B9E">
      <w:pPr>
        <w:pStyle w:val="TeksIsi"/>
        <w:numPr>
          <w:ilvl w:val="0"/>
          <w:numId w:val="26"/>
        </w:numPr>
        <w:tabs>
          <w:tab w:val="left" w:pos="0"/>
          <w:tab w:val="left" w:pos="142"/>
        </w:tabs>
        <w:ind w:left="284" w:hanging="284"/>
        <w:rPr>
          <w:rFonts w:ascii="Cambria" w:hAnsi="Cambria"/>
          <w:sz w:val="18"/>
          <w:szCs w:val="18"/>
          <w:lang w:val="id-ID"/>
        </w:rPr>
      </w:pPr>
      <w:r w:rsidRPr="00755478">
        <w:rPr>
          <w:rFonts w:ascii="Cambria" w:hAnsi="Cambria"/>
          <w:b/>
        </w:rPr>
        <w:t>Hasil dan Pembahasan</w:t>
      </w:r>
    </w:p>
    <w:p w14:paraId="0903A4FD" w14:textId="41507F3A" w:rsidR="006A2DF1" w:rsidRPr="00392B9E" w:rsidRDefault="008154AB" w:rsidP="00392B9E">
      <w:pPr>
        <w:pStyle w:val="TeksIsi"/>
        <w:numPr>
          <w:ilvl w:val="1"/>
          <w:numId w:val="27"/>
        </w:numPr>
        <w:tabs>
          <w:tab w:val="left" w:pos="0"/>
          <w:tab w:val="left" w:pos="142"/>
        </w:tabs>
        <w:ind w:left="426" w:hanging="426"/>
        <w:rPr>
          <w:rFonts w:ascii="Cambria" w:hAnsi="Cambria"/>
          <w:sz w:val="18"/>
          <w:szCs w:val="18"/>
          <w:lang w:val="id-ID"/>
        </w:rPr>
      </w:pPr>
      <w:r w:rsidRPr="00392B9E">
        <w:rPr>
          <w:rFonts w:ascii="Cambria" w:hAnsi="Cambria"/>
          <w:b/>
        </w:rPr>
        <w:t>Hasil Penelitian</w:t>
      </w:r>
    </w:p>
    <w:p w14:paraId="482D98C8" w14:textId="16A63B48" w:rsidR="00392B9E" w:rsidRPr="00392B9E" w:rsidRDefault="00392B9E" w:rsidP="00392B9E">
      <w:pPr>
        <w:pStyle w:val="TeksIsi"/>
        <w:numPr>
          <w:ilvl w:val="2"/>
          <w:numId w:val="27"/>
        </w:numPr>
        <w:tabs>
          <w:tab w:val="left" w:pos="0"/>
          <w:tab w:val="left" w:pos="142"/>
        </w:tabs>
        <w:ind w:left="284" w:hanging="284"/>
        <w:rPr>
          <w:rFonts w:ascii="Cambria" w:hAnsi="Cambria"/>
          <w:sz w:val="18"/>
          <w:szCs w:val="18"/>
          <w:lang w:val="id-ID"/>
        </w:rPr>
      </w:pPr>
      <w:r>
        <w:rPr>
          <w:rFonts w:ascii="Cambria" w:hAnsi="Cambria"/>
          <w:b/>
          <w:lang w:val="id-ID"/>
        </w:rPr>
        <w:t xml:space="preserve">Identifikasi dan komposisi jenis </w:t>
      </w:r>
    </w:p>
    <w:p w14:paraId="08FBDD74" w14:textId="77777777" w:rsidR="00392B9E" w:rsidRPr="00392B9E" w:rsidRDefault="00392B9E" w:rsidP="00392B9E">
      <w:pPr>
        <w:pStyle w:val="TeksIsi"/>
        <w:tabs>
          <w:tab w:val="left" w:pos="0"/>
          <w:tab w:val="left" w:pos="142"/>
        </w:tabs>
        <w:ind w:firstLine="426"/>
        <w:jc w:val="both"/>
        <w:rPr>
          <w:rFonts w:ascii="Cambria" w:hAnsi="Cambria"/>
          <w:sz w:val="18"/>
          <w:szCs w:val="18"/>
          <w:lang w:val="id-ID"/>
        </w:rPr>
      </w:pPr>
      <w:r w:rsidRPr="00392B9E">
        <w:rPr>
          <w:rFonts w:ascii="Cambria" w:hAnsi="Cambria"/>
          <w:sz w:val="18"/>
          <w:szCs w:val="18"/>
          <w:lang w:val="id-ID"/>
        </w:rPr>
        <w:t xml:space="preserve">Adapun jenis </w:t>
      </w:r>
      <w:proofErr w:type="spellStart"/>
      <w:r w:rsidRPr="00392B9E">
        <w:rPr>
          <w:rFonts w:ascii="Cambria" w:hAnsi="Cambria"/>
          <w:sz w:val="18"/>
          <w:szCs w:val="18"/>
          <w:lang w:val="id-ID"/>
        </w:rPr>
        <w:t>jenis</w:t>
      </w:r>
      <w:proofErr w:type="spellEnd"/>
      <w:r w:rsidRPr="00392B9E">
        <w:rPr>
          <w:rFonts w:ascii="Cambria" w:hAnsi="Cambria"/>
          <w:sz w:val="18"/>
          <w:szCs w:val="18"/>
          <w:lang w:val="id-ID"/>
        </w:rPr>
        <w:t xml:space="preserve"> </w:t>
      </w:r>
      <w:proofErr w:type="spellStart"/>
      <w:r w:rsidRPr="00392B9E">
        <w:rPr>
          <w:rFonts w:ascii="Cambria" w:hAnsi="Cambria"/>
          <w:sz w:val="18"/>
          <w:szCs w:val="18"/>
          <w:lang w:val="id-ID"/>
        </w:rPr>
        <w:t>mangrove</w:t>
      </w:r>
      <w:proofErr w:type="spellEnd"/>
      <w:r w:rsidRPr="00392B9E">
        <w:rPr>
          <w:rFonts w:ascii="Cambria" w:hAnsi="Cambria"/>
          <w:sz w:val="18"/>
          <w:szCs w:val="18"/>
          <w:lang w:val="id-ID"/>
        </w:rPr>
        <w:t xml:space="preserve"> yang di temukan pada perairan </w:t>
      </w:r>
      <w:proofErr w:type="spellStart"/>
      <w:r w:rsidRPr="00392B9E">
        <w:rPr>
          <w:rFonts w:ascii="Cambria" w:hAnsi="Cambria"/>
          <w:sz w:val="18"/>
          <w:szCs w:val="18"/>
          <w:lang w:val="id-ID"/>
        </w:rPr>
        <w:t>Senggarang</w:t>
      </w:r>
      <w:proofErr w:type="spellEnd"/>
      <w:r w:rsidRPr="00392B9E">
        <w:rPr>
          <w:rFonts w:ascii="Cambria" w:hAnsi="Cambria"/>
          <w:sz w:val="18"/>
          <w:szCs w:val="18"/>
          <w:lang w:val="id-ID"/>
        </w:rPr>
        <w:t xml:space="preserve"> Besar Kota </w:t>
      </w:r>
      <w:proofErr w:type="spellStart"/>
      <w:r w:rsidRPr="00392B9E">
        <w:rPr>
          <w:rFonts w:ascii="Cambria" w:hAnsi="Cambria"/>
          <w:sz w:val="18"/>
          <w:szCs w:val="18"/>
          <w:lang w:val="id-ID"/>
        </w:rPr>
        <w:t>Tanjungpinang</w:t>
      </w:r>
      <w:proofErr w:type="spellEnd"/>
      <w:r w:rsidRPr="00392B9E">
        <w:rPr>
          <w:rFonts w:ascii="Cambria" w:hAnsi="Cambria"/>
          <w:sz w:val="18"/>
          <w:szCs w:val="18"/>
          <w:lang w:val="id-ID"/>
        </w:rPr>
        <w:t xml:space="preserve"> Provinsi Kepulauan Riau adalah sebagai berikut : </w:t>
      </w:r>
    </w:p>
    <w:p w14:paraId="023CEAC3" w14:textId="7DAEF00B" w:rsidR="00392B9E" w:rsidRDefault="00392B9E" w:rsidP="00392B9E">
      <w:pPr>
        <w:pStyle w:val="TeksIsi"/>
        <w:tabs>
          <w:tab w:val="left" w:pos="0"/>
          <w:tab w:val="left" w:pos="142"/>
        </w:tabs>
        <w:ind w:left="284" w:hanging="284"/>
        <w:jc w:val="both"/>
        <w:rPr>
          <w:rFonts w:ascii="Cambria" w:hAnsi="Cambria"/>
          <w:sz w:val="18"/>
          <w:szCs w:val="18"/>
          <w:lang w:val="id-ID"/>
        </w:rPr>
      </w:pPr>
      <w:r w:rsidRPr="00392B9E">
        <w:rPr>
          <w:rFonts w:ascii="Cambria" w:hAnsi="Cambria"/>
          <w:sz w:val="18"/>
          <w:szCs w:val="18"/>
          <w:lang w:val="id-ID"/>
        </w:rPr>
        <w:t xml:space="preserve">Tabel. 4 komposisi jenis </w:t>
      </w:r>
      <w:proofErr w:type="spellStart"/>
      <w:r w:rsidRPr="00392B9E">
        <w:rPr>
          <w:rFonts w:ascii="Cambria" w:hAnsi="Cambria"/>
          <w:sz w:val="18"/>
          <w:szCs w:val="18"/>
          <w:lang w:val="id-ID"/>
        </w:rPr>
        <w:t>mangrove</w:t>
      </w:r>
      <w:proofErr w:type="spellEnd"/>
    </w:p>
    <w:p w14:paraId="3B3BDE84" w14:textId="4971C3BA" w:rsidR="00392B9E" w:rsidRDefault="00392B9E" w:rsidP="002D7D02">
      <w:pPr>
        <w:pStyle w:val="TeksIsi"/>
        <w:tabs>
          <w:tab w:val="left" w:pos="0"/>
          <w:tab w:val="left" w:pos="142"/>
        </w:tabs>
        <w:ind w:left="284" w:hanging="284"/>
        <w:rPr>
          <w:rFonts w:ascii="Cambria" w:hAnsi="Cambria"/>
          <w:sz w:val="18"/>
          <w:szCs w:val="18"/>
          <w:lang w:val="id-ID"/>
        </w:rPr>
      </w:pPr>
      <w:r w:rsidRPr="00392B9E">
        <w:rPr>
          <w:noProof/>
        </w:rPr>
        <w:drawing>
          <wp:inline distT="0" distB="0" distL="0" distR="0" wp14:anchorId="53C63DF4" wp14:editId="2CC320EB">
            <wp:extent cx="3147695" cy="821690"/>
            <wp:effectExtent l="0" t="0" r="0" b="0"/>
            <wp:docPr id="18" name="Gambar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147695" cy="821690"/>
                    </a:xfrm>
                    <a:prstGeom prst="rect">
                      <a:avLst/>
                    </a:prstGeom>
                    <a:noFill/>
                    <a:ln>
                      <a:noFill/>
                    </a:ln>
                  </pic:spPr>
                </pic:pic>
              </a:graphicData>
            </a:graphic>
          </wp:inline>
        </w:drawing>
      </w:r>
    </w:p>
    <w:p w14:paraId="2C6E931C" w14:textId="5AB3D2CE" w:rsidR="002D7D02" w:rsidRDefault="002D7D02" w:rsidP="002D7D02">
      <w:pPr>
        <w:pStyle w:val="TeksIsi"/>
        <w:tabs>
          <w:tab w:val="left" w:pos="0"/>
          <w:tab w:val="left" w:pos="142"/>
        </w:tabs>
        <w:ind w:firstLine="426"/>
        <w:jc w:val="both"/>
        <w:rPr>
          <w:rFonts w:ascii="Cambria" w:hAnsi="Cambria"/>
          <w:sz w:val="18"/>
          <w:szCs w:val="18"/>
          <w:lang w:val="id-ID"/>
        </w:rPr>
      </w:pPr>
      <w:r w:rsidRPr="002D7D02">
        <w:rPr>
          <w:rFonts w:ascii="Cambria" w:hAnsi="Cambria"/>
          <w:sz w:val="18"/>
          <w:szCs w:val="18"/>
          <w:lang w:val="id-ID"/>
        </w:rPr>
        <w:t xml:space="preserve">Jenis yang di temukan di perairan </w:t>
      </w:r>
      <w:proofErr w:type="spellStart"/>
      <w:r w:rsidRPr="002D7D02">
        <w:rPr>
          <w:rFonts w:ascii="Cambria" w:hAnsi="Cambria"/>
          <w:sz w:val="18"/>
          <w:szCs w:val="18"/>
          <w:lang w:val="id-ID"/>
        </w:rPr>
        <w:t>Senggarang</w:t>
      </w:r>
      <w:proofErr w:type="spellEnd"/>
      <w:r w:rsidRPr="002D7D02">
        <w:rPr>
          <w:rFonts w:ascii="Cambria" w:hAnsi="Cambria"/>
          <w:sz w:val="18"/>
          <w:szCs w:val="18"/>
          <w:lang w:val="id-ID"/>
        </w:rPr>
        <w:t xml:space="preserve"> Besar hanya</w:t>
      </w:r>
      <w:r>
        <w:rPr>
          <w:rFonts w:ascii="Cambria" w:hAnsi="Cambria"/>
          <w:sz w:val="18"/>
          <w:szCs w:val="18"/>
          <w:lang w:val="id-ID"/>
        </w:rPr>
        <w:t xml:space="preserve"> </w:t>
      </w:r>
      <w:r w:rsidRPr="002D7D02">
        <w:rPr>
          <w:rFonts w:ascii="Cambria" w:hAnsi="Cambria"/>
          <w:sz w:val="18"/>
          <w:szCs w:val="18"/>
          <w:lang w:val="id-ID"/>
        </w:rPr>
        <w:t xml:space="preserve">terdapat 4 jenis yaitu </w:t>
      </w:r>
      <w:proofErr w:type="spellStart"/>
      <w:r w:rsidRPr="002F7FB0">
        <w:rPr>
          <w:rFonts w:ascii="Cambria" w:hAnsi="Cambria"/>
          <w:i/>
          <w:iCs/>
          <w:sz w:val="18"/>
          <w:szCs w:val="18"/>
          <w:lang w:val="id-ID"/>
        </w:rPr>
        <w:t>Rhizophora</w:t>
      </w:r>
      <w:proofErr w:type="spellEnd"/>
      <w:r w:rsidRPr="002F7FB0">
        <w:rPr>
          <w:rFonts w:ascii="Cambria" w:hAnsi="Cambria"/>
          <w:i/>
          <w:iCs/>
          <w:sz w:val="18"/>
          <w:szCs w:val="18"/>
          <w:lang w:val="id-ID"/>
        </w:rPr>
        <w:t xml:space="preserve"> </w:t>
      </w:r>
      <w:proofErr w:type="spellStart"/>
      <w:r w:rsidRPr="002F7FB0">
        <w:rPr>
          <w:rFonts w:ascii="Cambria" w:hAnsi="Cambria"/>
          <w:i/>
          <w:iCs/>
          <w:sz w:val="18"/>
          <w:szCs w:val="18"/>
          <w:lang w:val="id-ID"/>
        </w:rPr>
        <w:t>apiculata</w:t>
      </w:r>
      <w:proofErr w:type="spellEnd"/>
      <w:r w:rsidRPr="002F7FB0">
        <w:rPr>
          <w:rFonts w:ascii="Cambria" w:hAnsi="Cambria"/>
          <w:i/>
          <w:iCs/>
          <w:sz w:val="18"/>
          <w:szCs w:val="18"/>
          <w:lang w:val="id-ID"/>
        </w:rPr>
        <w:t xml:space="preserve">, </w:t>
      </w:r>
      <w:proofErr w:type="spellStart"/>
      <w:r w:rsidRPr="002F7FB0">
        <w:rPr>
          <w:rFonts w:ascii="Cambria" w:hAnsi="Cambria"/>
          <w:i/>
          <w:iCs/>
          <w:sz w:val="18"/>
          <w:szCs w:val="18"/>
          <w:lang w:val="id-ID"/>
        </w:rPr>
        <w:t>Bruguiera</w:t>
      </w:r>
      <w:proofErr w:type="spellEnd"/>
      <w:r w:rsidRPr="002F7FB0">
        <w:rPr>
          <w:rFonts w:ascii="Cambria" w:hAnsi="Cambria"/>
          <w:i/>
          <w:iCs/>
          <w:sz w:val="18"/>
          <w:szCs w:val="18"/>
          <w:lang w:val="id-ID"/>
        </w:rPr>
        <w:t xml:space="preserve"> </w:t>
      </w:r>
      <w:proofErr w:type="spellStart"/>
      <w:r w:rsidRPr="002F7FB0">
        <w:rPr>
          <w:rFonts w:ascii="Cambria" w:hAnsi="Cambria"/>
          <w:i/>
          <w:iCs/>
          <w:sz w:val="18"/>
          <w:szCs w:val="18"/>
          <w:lang w:val="id-ID"/>
        </w:rPr>
        <w:t>gymnorhiza</w:t>
      </w:r>
      <w:proofErr w:type="spellEnd"/>
      <w:r w:rsidRPr="002F7FB0">
        <w:rPr>
          <w:rFonts w:ascii="Cambria" w:hAnsi="Cambria"/>
          <w:i/>
          <w:iCs/>
          <w:sz w:val="18"/>
          <w:szCs w:val="18"/>
          <w:lang w:val="id-ID"/>
        </w:rPr>
        <w:t xml:space="preserve">, </w:t>
      </w:r>
      <w:proofErr w:type="spellStart"/>
      <w:r w:rsidRPr="002F7FB0">
        <w:rPr>
          <w:rFonts w:ascii="Cambria" w:hAnsi="Cambria"/>
          <w:i/>
          <w:iCs/>
          <w:sz w:val="18"/>
          <w:szCs w:val="18"/>
          <w:lang w:val="id-ID"/>
        </w:rPr>
        <w:t>Xylocarpus</w:t>
      </w:r>
      <w:proofErr w:type="spellEnd"/>
      <w:r w:rsidRPr="002F7FB0">
        <w:rPr>
          <w:rFonts w:ascii="Cambria" w:hAnsi="Cambria"/>
          <w:i/>
          <w:iCs/>
          <w:sz w:val="18"/>
          <w:szCs w:val="18"/>
          <w:lang w:val="id-ID"/>
        </w:rPr>
        <w:t xml:space="preserve"> </w:t>
      </w:r>
      <w:proofErr w:type="spellStart"/>
      <w:r w:rsidRPr="002F7FB0">
        <w:rPr>
          <w:rFonts w:ascii="Cambria" w:hAnsi="Cambria"/>
          <w:i/>
          <w:iCs/>
          <w:sz w:val="18"/>
          <w:szCs w:val="18"/>
          <w:lang w:val="id-ID"/>
        </w:rPr>
        <w:t>granatum</w:t>
      </w:r>
      <w:proofErr w:type="spellEnd"/>
      <w:r w:rsidRPr="002F7FB0">
        <w:rPr>
          <w:rFonts w:ascii="Cambria" w:hAnsi="Cambria"/>
          <w:i/>
          <w:iCs/>
          <w:sz w:val="18"/>
          <w:szCs w:val="18"/>
          <w:lang w:val="id-ID"/>
        </w:rPr>
        <w:t xml:space="preserve">, </w:t>
      </w:r>
      <w:r w:rsidRPr="002F7FB0">
        <w:rPr>
          <w:rFonts w:ascii="Cambria" w:hAnsi="Cambria"/>
          <w:sz w:val="18"/>
          <w:szCs w:val="18"/>
          <w:lang w:val="id-ID"/>
        </w:rPr>
        <w:t>dan</w:t>
      </w:r>
      <w:r w:rsidRPr="002F7FB0">
        <w:rPr>
          <w:rFonts w:ascii="Cambria" w:hAnsi="Cambria"/>
          <w:i/>
          <w:iCs/>
          <w:sz w:val="18"/>
          <w:szCs w:val="18"/>
          <w:lang w:val="id-ID"/>
        </w:rPr>
        <w:t xml:space="preserve"> </w:t>
      </w:r>
      <w:proofErr w:type="spellStart"/>
      <w:r w:rsidRPr="002F7FB0">
        <w:rPr>
          <w:rFonts w:ascii="Cambria" w:hAnsi="Cambria"/>
          <w:i/>
          <w:iCs/>
          <w:sz w:val="18"/>
          <w:szCs w:val="18"/>
          <w:lang w:val="id-ID"/>
        </w:rPr>
        <w:t>Avicenia</w:t>
      </w:r>
      <w:proofErr w:type="spellEnd"/>
      <w:r w:rsidRPr="002F7FB0">
        <w:rPr>
          <w:rFonts w:ascii="Cambria" w:hAnsi="Cambria"/>
          <w:i/>
          <w:iCs/>
          <w:sz w:val="18"/>
          <w:szCs w:val="18"/>
          <w:lang w:val="id-ID"/>
        </w:rPr>
        <w:t xml:space="preserve"> marina.</w:t>
      </w:r>
    </w:p>
    <w:p w14:paraId="3FAB225F" w14:textId="64F7002B" w:rsidR="002D7D02" w:rsidRDefault="002D7D02" w:rsidP="002D7D02">
      <w:pPr>
        <w:pStyle w:val="TeksIsi"/>
        <w:numPr>
          <w:ilvl w:val="2"/>
          <w:numId w:val="27"/>
        </w:numPr>
        <w:tabs>
          <w:tab w:val="left" w:pos="0"/>
          <w:tab w:val="left" w:pos="142"/>
          <w:tab w:val="left" w:pos="709"/>
        </w:tabs>
        <w:ind w:left="851" w:hanging="851"/>
        <w:jc w:val="both"/>
        <w:rPr>
          <w:rFonts w:ascii="Cambria" w:hAnsi="Cambria"/>
          <w:b/>
          <w:bCs/>
          <w:sz w:val="22"/>
          <w:szCs w:val="22"/>
          <w:lang w:val="id-ID"/>
        </w:rPr>
      </w:pPr>
      <w:r w:rsidRPr="002D7D02">
        <w:rPr>
          <w:rFonts w:ascii="Cambria" w:hAnsi="Cambria"/>
          <w:b/>
          <w:bCs/>
          <w:sz w:val="22"/>
          <w:szCs w:val="22"/>
          <w:lang w:val="id-ID"/>
        </w:rPr>
        <w:t xml:space="preserve">Kerapatan dan tutupan kanopi </w:t>
      </w:r>
      <w:proofErr w:type="spellStart"/>
      <w:r w:rsidRPr="002D7D02">
        <w:rPr>
          <w:rFonts w:ascii="Cambria" w:hAnsi="Cambria"/>
          <w:b/>
          <w:bCs/>
          <w:sz w:val="22"/>
          <w:szCs w:val="22"/>
          <w:lang w:val="id-ID"/>
        </w:rPr>
        <w:t>mangrove</w:t>
      </w:r>
      <w:proofErr w:type="spellEnd"/>
    </w:p>
    <w:p w14:paraId="72CE5952" w14:textId="34B92AD5" w:rsidR="002D7D02" w:rsidRDefault="002D7D02" w:rsidP="002D7D02">
      <w:pPr>
        <w:pStyle w:val="TeksIsi"/>
        <w:tabs>
          <w:tab w:val="left" w:pos="0"/>
          <w:tab w:val="left" w:pos="142"/>
          <w:tab w:val="left" w:pos="426"/>
        </w:tabs>
        <w:jc w:val="both"/>
        <w:rPr>
          <w:rFonts w:ascii="Cambria" w:hAnsi="Cambria"/>
          <w:sz w:val="18"/>
          <w:szCs w:val="18"/>
          <w:lang w:val="id-ID"/>
        </w:rPr>
      </w:pPr>
      <w:r>
        <w:rPr>
          <w:rFonts w:ascii="Cambria" w:hAnsi="Cambria"/>
          <w:sz w:val="18"/>
          <w:szCs w:val="18"/>
          <w:lang w:val="id-ID"/>
        </w:rPr>
        <w:tab/>
      </w:r>
      <w:r>
        <w:rPr>
          <w:rFonts w:ascii="Cambria" w:hAnsi="Cambria"/>
          <w:sz w:val="18"/>
          <w:szCs w:val="18"/>
          <w:lang w:val="id-ID"/>
        </w:rPr>
        <w:tab/>
      </w:r>
      <w:r w:rsidRPr="002D7D02">
        <w:rPr>
          <w:rFonts w:ascii="Cambria" w:hAnsi="Cambria"/>
          <w:sz w:val="18"/>
          <w:szCs w:val="18"/>
          <w:lang w:val="id-ID"/>
        </w:rPr>
        <w:t xml:space="preserve">Hasil dari penghitungan kerapatan pohon </w:t>
      </w:r>
      <w:proofErr w:type="spellStart"/>
      <w:r w:rsidRPr="002D7D02">
        <w:rPr>
          <w:rFonts w:ascii="Cambria" w:hAnsi="Cambria"/>
          <w:sz w:val="18"/>
          <w:szCs w:val="18"/>
          <w:lang w:val="id-ID"/>
        </w:rPr>
        <w:t>mangrove</w:t>
      </w:r>
      <w:proofErr w:type="spellEnd"/>
      <w:r w:rsidRPr="002D7D02">
        <w:rPr>
          <w:rFonts w:ascii="Cambria" w:hAnsi="Cambria"/>
          <w:sz w:val="18"/>
          <w:szCs w:val="18"/>
          <w:lang w:val="id-ID"/>
        </w:rPr>
        <w:t xml:space="preserve"> di perairan </w:t>
      </w:r>
      <w:proofErr w:type="spellStart"/>
      <w:r w:rsidRPr="002D7D02">
        <w:rPr>
          <w:rFonts w:ascii="Cambria" w:hAnsi="Cambria"/>
          <w:sz w:val="18"/>
          <w:szCs w:val="18"/>
          <w:lang w:val="id-ID"/>
        </w:rPr>
        <w:t>Senggarang</w:t>
      </w:r>
      <w:proofErr w:type="spellEnd"/>
      <w:r w:rsidRPr="002D7D02">
        <w:rPr>
          <w:rFonts w:ascii="Cambria" w:hAnsi="Cambria"/>
          <w:sz w:val="18"/>
          <w:szCs w:val="18"/>
          <w:lang w:val="id-ID"/>
        </w:rPr>
        <w:t xml:space="preserve"> Besar Kota </w:t>
      </w:r>
      <w:proofErr w:type="spellStart"/>
      <w:r w:rsidRPr="002D7D02">
        <w:rPr>
          <w:rFonts w:ascii="Cambria" w:hAnsi="Cambria"/>
          <w:sz w:val="18"/>
          <w:szCs w:val="18"/>
          <w:lang w:val="id-ID"/>
        </w:rPr>
        <w:t>Tanjungpinang</w:t>
      </w:r>
      <w:proofErr w:type="spellEnd"/>
      <w:r w:rsidRPr="002D7D02">
        <w:rPr>
          <w:rFonts w:ascii="Cambria" w:hAnsi="Cambria"/>
          <w:sz w:val="18"/>
          <w:szCs w:val="18"/>
          <w:lang w:val="id-ID"/>
        </w:rPr>
        <w:t xml:space="preserve"> Provinsi Kepulauan Riau dapat </w:t>
      </w:r>
      <w:proofErr w:type="spellStart"/>
      <w:r w:rsidRPr="002D7D02">
        <w:rPr>
          <w:rFonts w:ascii="Cambria" w:hAnsi="Cambria"/>
          <w:sz w:val="18"/>
          <w:szCs w:val="18"/>
          <w:lang w:val="id-ID"/>
        </w:rPr>
        <w:t>diasajikan</w:t>
      </w:r>
      <w:proofErr w:type="spellEnd"/>
      <w:r w:rsidRPr="002D7D02">
        <w:rPr>
          <w:rFonts w:ascii="Cambria" w:hAnsi="Cambria"/>
          <w:sz w:val="18"/>
          <w:szCs w:val="18"/>
          <w:lang w:val="id-ID"/>
        </w:rPr>
        <w:t xml:space="preserve"> pada Gambar 5.</w:t>
      </w:r>
    </w:p>
    <w:p w14:paraId="3EACFE14" w14:textId="2ADD5212" w:rsidR="002D7D02" w:rsidRDefault="002D7D02" w:rsidP="002D7D02">
      <w:pPr>
        <w:pStyle w:val="TeksIsi"/>
        <w:tabs>
          <w:tab w:val="left" w:pos="0"/>
          <w:tab w:val="left" w:pos="142"/>
          <w:tab w:val="left" w:pos="426"/>
        </w:tabs>
        <w:jc w:val="both"/>
        <w:rPr>
          <w:rFonts w:ascii="Cambria" w:hAnsi="Cambria"/>
          <w:sz w:val="18"/>
          <w:szCs w:val="18"/>
          <w:lang w:val="id-ID"/>
        </w:rPr>
      </w:pPr>
      <w:r w:rsidRPr="00A92F6C">
        <w:rPr>
          <w:noProof/>
          <w:sz w:val="24"/>
          <w:szCs w:val="24"/>
        </w:rPr>
        <w:drawing>
          <wp:inline distT="0" distB="0" distL="0" distR="0" wp14:anchorId="53547B2E" wp14:editId="387611DB">
            <wp:extent cx="3147695" cy="1732593"/>
            <wp:effectExtent l="0" t="0" r="14605" b="1270"/>
            <wp:docPr id="19" name="Bagan 1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07A23BB5" w14:textId="75D946F2" w:rsidR="002D7D02" w:rsidRDefault="002D7D02" w:rsidP="002D7D02">
      <w:pPr>
        <w:pStyle w:val="TeksIsi"/>
        <w:tabs>
          <w:tab w:val="left" w:pos="0"/>
          <w:tab w:val="left" w:pos="142"/>
          <w:tab w:val="left" w:pos="426"/>
        </w:tabs>
        <w:jc w:val="both"/>
        <w:rPr>
          <w:rFonts w:ascii="Cambria" w:hAnsi="Cambria"/>
          <w:sz w:val="18"/>
          <w:szCs w:val="18"/>
          <w:lang w:val="id-ID"/>
        </w:rPr>
      </w:pPr>
    </w:p>
    <w:p w14:paraId="68163A6E" w14:textId="77777777" w:rsidR="002D7D02" w:rsidRPr="002D7D02" w:rsidRDefault="002D7D02" w:rsidP="002D7D02">
      <w:pPr>
        <w:pStyle w:val="TeksIsi"/>
        <w:tabs>
          <w:tab w:val="left" w:pos="0"/>
          <w:tab w:val="left" w:pos="142"/>
          <w:tab w:val="left" w:pos="426"/>
        </w:tabs>
        <w:jc w:val="center"/>
        <w:rPr>
          <w:rFonts w:ascii="Cambria" w:hAnsi="Cambria"/>
          <w:sz w:val="18"/>
          <w:szCs w:val="18"/>
          <w:lang w:val="id-ID"/>
        </w:rPr>
      </w:pPr>
      <w:proofErr w:type="spellStart"/>
      <w:r w:rsidRPr="002D7D02">
        <w:rPr>
          <w:rFonts w:ascii="Cambria" w:hAnsi="Cambria"/>
          <w:sz w:val="18"/>
          <w:szCs w:val="18"/>
          <w:lang w:val="id-ID"/>
        </w:rPr>
        <w:t>Gambara</w:t>
      </w:r>
      <w:proofErr w:type="spellEnd"/>
      <w:r w:rsidRPr="002D7D02">
        <w:rPr>
          <w:rFonts w:ascii="Cambria" w:hAnsi="Cambria"/>
          <w:sz w:val="18"/>
          <w:szCs w:val="18"/>
          <w:lang w:val="id-ID"/>
        </w:rPr>
        <w:t xml:space="preserve"> 5. Kerapatan Ekosistem Mangrove</w:t>
      </w:r>
    </w:p>
    <w:p w14:paraId="2B83BAF6" w14:textId="70F596AD" w:rsidR="002D7D02" w:rsidRDefault="002D7D02" w:rsidP="002D7D02">
      <w:pPr>
        <w:pStyle w:val="TeksIsi"/>
        <w:tabs>
          <w:tab w:val="left" w:pos="0"/>
          <w:tab w:val="left" w:pos="142"/>
          <w:tab w:val="left" w:pos="426"/>
        </w:tabs>
        <w:jc w:val="both"/>
        <w:rPr>
          <w:rFonts w:ascii="Cambria" w:hAnsi="Cambria"/>
          <w:sz w:val="18"/>
          <w:szCs w:val="18"/>
          <w:lang w:val="id-ID"/>
        </w:rPr>
      </w:pPr>
      <w:r w:rsidRPr="002D7D02">
        <w:rPr>
          <w:rFonts w:ascii="Cambria" w:hAnsi="Cambria"/>
          <w:sz w:val="18"/>
          <w:szCs w:val="18"/>
          <w:lang w:val="id-ID"/>
        </w:rPr>
        <w:tab/>
      </w:r>
      <w:r>
        <w:rPr>
          <w:rFonts w:ascii="Cambria" w:hAnsi="Cambria"/>
          <w:sz w:val="18"/>
          <w:szCs w:val="18"/>
          <w:lang w:val="id-ID"/>
        </w:rPr>
        <w:tab/>
      </w:r>
      <w:r w:rsidRPr="002D7D02">
        <w:rPr>
          <w:rFonts w:ascii="Cambria" w:hAnsi="Cambria"/>
          <w:sz w:val="18"/>
          <w:szCs w:val="18"/>
          <w:lang w:val="id-ID"/>
        </w:rPr>
        <w:t xml:space="preserve">Hasil dari penghitungan tutupan kanopi ekosistem </w:t>
      </w:r>
      <w:proofErr w:type="spellStart"/>
      <w:r w:rsidRPr="002D7D02">
        <w:rPr>
          <w:rFonts w:ascii="Cambria" w:hAnsi="Cambria"/>
          <w:sz w:val="18"/>
          <w:szCs w:val="18"/>
          <w:lang w:val="id-ID"/>
        </w:rPr>
        <w:t>mangrove</w:t>
      </w:r>
      <w:proofErr w:type="spellEnd"/>
      <w:r w:rsidRPr="002D7D02">
        <w:rPr>
          <w:rFonts w:ascii="Cambria" w:hAnsi="Cambria"/>
          <w:sz w:val="18"/>
          <w:szCs w:val="18"/>
          <w:lang w:val="id-ID"/>
        </w:rPr>
        <w:t xml:space="preserve"> di perairan </w:t>
      </w:r>
      <w:proofErr w:type="spellStart"/>
      <w:r w:rsidRPr="002D7D02">
        <w:rPr>
          <w:rFonts w:ascii="Cambria" w:hAnsi="Cambria"/>
          <w:sz w:val="18"/>
          <w:szCs w:val="18"/>
          <w:lang w:val="id-ID"/>
        </w:rPr>
        <w:t>Senggarang</w:t>
      </w:r>
      <w:proofErr w:type="spellEnd"/>
      <w:r w:rsidRPr="002D7D02">
        <w:rPr>
          <w:rFonts w:ascii="Cambria" w:hAnsi="Cambria"/>
          <w:sz w:val="18"/>
          <w:szCs w:val="18"/>
          <w:lang w:val="id-ID"/>
        </w:rPr>
        <w:t xml:space="preserve"> Besar Kota </w:t>
      </w:r>
      <w:proofErr w:type="spellStart"/>
      <w:r w:rsidRPr="002D7D02">
        <w:rPr>
          <w:rFonts w:ascii="Cambria" w:hAnsi="Cambria"/>
          <w:sz w:val="18"/>
          <w:szCs w:val="18"/>
          <w:lang w:val="id-ID"/>
        </w:rPr>
        <w:t>Tanjungpinang</w:t>
      </w:r>
      <w:proofErr w:type="spellEnd"/>
      <w:r w:rsidRPr="002D7D02">
        <w:rPr>
          <w:rFonts w:ascii="Cambria" w:hAnsi="Cambria"/>
          <w:sz w:val="18"/>
          <w:szCs w:val="18"/>
          <w:lang w:val="id-ID"/>
        </w:rPr>
        <w:t xml:space="preserve"> Provinsi Kepulauan Riau dapat disajikan pada Gambar 6.</w:t>
      </w:r>
    </w:p>
    <w:p w14:paraId="18A25F4A" w14:textId="7315C12D" w:rsidR="002D7D02" w:rsidRDefault="002D7D02" w:rsidP="002D7D02">
      <w:pPr>
        <w:pStyle w:val="TeksIsi"/>
        <w:tabs>
          <w:tab w:val="left" w:pos="0"/>
          <w:tab w:val="left" w:pos="142"/>
          <w:tab w:val="left" w:pos="426"/>
        </w:tabs>
        <w:jc w:val="both"/>
        <w:rPr>
          <w:rFonts w:ascii="Cambria" w:hAnsi="Cambria"/>
          <w:sz w:val="18"/>
          <w:szCs w:val="18"/>
          <w:lang w:val="id-ID"/>
        </w:rPr>
      </w:pPr>
      <w:r w:rsidRPr="00A92F6C">
        <w:rPr>
          <w:noProof/>
          <w:sz w:val="24"/>
          <w:szCs w:val="24"/>
        </w:rPr>
        <w:drawing>
          <wp:inline distT="0" distB="0" distL="0" distR="0" wp14:anchorId="28B74278" wp14:editId="0999DAC5">
            <wp:extent cx="3147695" cy="1831633"/>
            <wp:effectExtent l="0" t="0" r="14605" b="16510"/>
            <wp:docPr id="20" name="Bagan 2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24A0D243" w14:textId="443D76D8" w:rsidR="002D7D02" w:rsidRDefault="002D7D02" w:rsidP="002D7D02">
      <w:pPr>
        <w:pStyle w:val="TeksIsi"/>
        <w:tabs>
          <w:tab w:val="left" w:pos="0"/>
          <w:tab w:val="left" w:pos="142"/>
          <w:tab w:val="left" w:pos="426"/>
        </w:tabs>
        <w:jc w:val="center"/>
        <w:rPr>
          <w:rFonts w:ascii="Cambria" w:hAnsi="Cambria"/>
          <w:sz w:val="18"/>
          <w:szCs w:val="18"/>
          <w:lang w:val="id-ID"/>
        </w:rPr>
      </w:pPr>
      <w:r w:rsidRPr="002D7D02">
        <w:rPr>
          <w:rFonts w:ascii="Cambria" w:hAnsi="Cambria"/>
          <w:sz w:val="18"/>
          <w:szCs w:val="18"/>
          <w:lang w:val="id-ID"/>
        </w:rPr>
        <w:t>Gambar 6. Tutupan Kanopi Ekosistem Mangrove</w:t>
      </w:r>
      <w:r>
        <w:rPr>
          <w:rFonts w:ascii="Cambria" w:hAnsi="Cambria"/>
          <w:sz w:val="18"/>
          <w:szCs w:val="18"/>
          <w:lang w:val="id-ID"/>
        </w:rPr>
        <w:t>.</w:t>
      </w:r>
    </w:p>
    <w:p w14:paraId="79B188E2" w14:textId="71C8C160" w:rsidR="002D7D02" w:rsidRDefault="002D7D02" w:rsidP="002D7D02">
      <w:pPr>
        <w:pStyle w:val="TeksIsi"/>
        <w:numPr>
          <w:ilvl w:val="2"/>
          <w:numId w:val="27"/>
        </w:numPr>
        <w:tabs>
          <w:tab w:val="left" w:pos="0"/>
          <w:tab w:val="left" w:pos="142"/>
          <w:tab w:val="left" w:pos="426"/>
        </w:tabs>
        <w:ind w:left="709" w:hanging="709"/>
        <w:jc w:val="both"/>
        <w:rPr>
          <w:rFonts w:ascii="Cambria" w:hAnsi="Cambria"/>
          <w:b/>
          <w:bCs/>
          <w:sz w:val="22"/>
          <w:szCs w:val="22"/>
          <w:lang w:val="id-ID"/>
        </w:rPr>
      </w:pPr>
      <w:r w:rsidRPr="002D7D02">
        <w:rPr>
          <w:rFonts w:ascii="Cambria" w:hAnsi="Cambria"/>
          <w:b/>
          <w:bCs/>
          <w:sz w:val="22"/>
          <w:szCs w:val="22"/>
          <w:lang w:val="id-ID"/>
        </w:rPr>
        <w:t xml:space="preserve">Tingkat kerusakan </w:t>
      </w:r>
      <w:proofErr w:type="spellStart"/>
      <w:r w:rsidRPr="002D7D02">
        <w:rPr>
          <w:rFonts w:ascii="Cambria" w:hAnsi="Cambria"/>
          <w:b/>
          <w:bCs/>
          <w:sz w:val="22"/>
          <w:szCs w:val="22"/>
          <w:lang w:val="id-ID"/>
        </w:rPr>
        <w:t>mangrove</w:t>
      </w:r>
      <w:proofErr w:type="spellEnd"/>
      <w:r w:rsidRPr="002D7D02">
        <w:rPr>
          <w:rFonts w:ascii="Cambria" w:hAnsi="Cambria"/>
          <w:b/>
          <w:bCs/>
          <w:sz w:val="22"/>
          <w:szCs w:val="22"/>
          <w:lang w:val="id-ID"/>
        </w:rPr>
        <w:t xml:space="preserve"> </w:t>
      </w:r>
    </w:p>
    <w:p w14:paraId="0997C591" w14:textId="77777777" w:rsidR="00E240AF" w:rsidRDefault="00E240AF" w:rsidP="00E240AF">
      <w:pPr>
        <w:pStyle w:val="TeksIsi"/>
        <w:tabs>
          <w:tab w:val="left" w:pos="0"/>
          <w:tab w:val="left" w:pos="284"/>
          <w:tab w:val="left" w:pos="426"/>
        </w:tabs>
        <w:ind w:firstLine="426"/>
        <w:jc w:val="both"/>
        <w:rPr>
          <w:rFonts w:ascii="Cambria" w:hAnsi="Cambria"/>
          <w:sz w:val="18"/>
          <w:szCs w:val="18"/>
          <w:lang w:val="id-ID"/>
        </w:rPr>
      </w:pPr>
      <w:r w:rsidRPr="00E240AF">
        <w:rPr>
          <w:rFonts w:ascii="Cambria" w:hAnsi="Cambria"/>
          <w:sz w:val="18"/>
          <w:szCs w:val="18"/>
          <w:lang w:val="id-ID"/>
        </w:rPr>
        <w:t xml:space="preserve">Tingkat kerusakan ekosistem </w:t>
      </w:r>
      <w:proofErr w:type="spellStart"/>
      <w:r w:rsidRPr="00E240AF">
        <w:rPr>
          <w:rFonts w:ascii="Cambria" w:hAnsi="Cambria"/>
          <w:sz w:val="18"/>
          <w:szCs w:val="18"/>
          <w:lang w:val="id-ID"/>
        </w:rPr>
        <w:t>mangrove</w:t>
      </w:r>
      <w:proofErr w:type="spellEnd"/>
      <w:r w:rsidRPr="00E240AF">
        <w:rPr>
          <w:rFonts w:ascii="Cambria" w:hAnsi="Cambria"/>
          <w:sz w:val="18"/>
          <w:szCs w:val="18"/>
          <w:lang w:val="id-ID"/>
        </w:rPr>
        <w:t xml:space="preserve"> di perairan </w:t>
      </w:r>
      <w:proofErr w:type="spellStart"/>
      <w:r w:rsidRPr="00E240AF">
        <w:rPr>
          <w:rFonts w:ascii="Cambria" w:hAnsi="Cambria"/>
          <w:sz w:val="18"/>
          <w:szCs w:val="18"/>
          <w:lang w:val="id-ID"/>
        </w:rPr>
        <w:t>Senggarang</w:t>
      </w:r>
      <w:proofErr w:type="spellEnd"/>
      <w:r w:rsidRPr="00E240AF">
        <w:rPr>
          <w:rFonts w:ascii="Cambria" w:hAnsi="Cambria"/>
          <w:sz w:val="18"/>
          <w:szCs w:val="18"/>
          <w:lang w:val="id-ID"/>
        </w:rPr>
        <w:t xml:space="preserve"> Besar Kota </w:t>
      </w:r>
      <w:proofErr w:type="spellStart"/>
      <w:r w:rsidRPr="00E240AF">
        <w:rPr>
          <w:rFonts w:ascii="Cambria" w:hAnsi="Cambria"/>
          <w:sz w:val="18"/>
          <w:szCs w:val="18"/>
          <w:lang w:val="id-ID"/>
        </w:rPr>
        <w:t>Tanjungpinang</w:t>
      </w:r>
      <w:proofErr w:type="spellEnd"/>
      <w:r w:rsidRPr="00E240AF">
        <w:rPr>
          <w:rFonts w:ascii="Cambria" w:hAnsi="Cambria"/>
          <w:sz w:val="18"/>
          <w:szCs w:val="18"/>
          <w:lang w:val="id-ID"/>
        </w:rPr>
        <w:t xml:space="preserve"> Provinsi Kepulauan Riau disajikan dalam Tabel 5. </w:t>
      </w:r>
    </w:p>
    <w:p w14:paraId="3DAF6999" w14:textId="117CE12D" w:rsidR="002D7D02" w:rsidRDefault="00E240AF" w:rsidP="00E240AF">
      <w:pPr>
        <w:pStyle w:val="TeksIsi"/>
        <w:tabs>
          <w:tab w:val="left" w:pos="0"/>
          <w:tab w:val="left" w:pos="284"/>
          <w:tab w:val="left" w:pos="426"/>
        </w:tabs>
        <w:jc w:val="both"/>
        <w:rPr>
          <w:rFonts w:ascii="Cambria" w:hAnsi="Cambria"/>
          <w:sz w:val="18"/>
          <w:szCs w:val="18"/>
          <w:lang w:val="id-ID"/>
        </w:rPr>
      </w:pPr>
      <w:r w:rsidRPr="00E240AF">
        <w:rPr>
          <w:rFonts w:ascii="Cambria" w:hAnsi="Cambria"/>
          <w:sz w:val="18"/>
          <w:szCs w:val="18"/>
          <w:lang w:val="id-ID"/>
        </w:rPr>
        <w:t>Tabel 5. Tingkat Kerusakan Ekosistem</w:t>
      </w:r>
      <w:r w:rsidRPr="00E240AF">
        <w:rPr>
          <w:rFonts w:ascii="Cambria" w:hAnsi="Cambria"/>
          <w:b/>
          <w:bCs/>
          <w:sz w:val="22"/>
          <w:szCs w:val="22"/>
          <w:lang w:val="id-ID"/>
        </w:rPr>
        <w:t xml:space="preserve"> </w:t>
      </w:r>
      <w:r w:rsidRPr="00E240AF">
        <w:rPr>
          <w:rFonts w:ascii="Cambria" w:hAnsi="Cambria"/>
          <w:sz w:val="18"/>
          <w:szCs w:val="18"/>
          <w:lang w:val="id-ID"/>
        </w:rPr>
        <w:t>Mangrove</w:t>
      </w:r>
    </w:p>
    <w:p w14:paraId="7ED73005" w14:textId="205A2442" w:rsidR="00E240AF" w:rsidRDefault="00E240AF" w:rsidP="00E240AF">
      <w:pPr>
        <w:pStyle w:val="TeksIsi"/>
        <w:tabs>
          <w:tab w:val="left" w:pos="0"/>
          <w:tab w:val="left" w:pos="284"/>
          <w:tab w:val="left" w:pos="426"/>
        </w:tabs>
        <w:jc w:val="both"/>
        <w:rPr>
          <w:rFonts w:ascii="Cambria" w:hAnsi="Cambria"/>
          <w:sz w:val="18"/>
          <w:szCs w:val="18"/>
          <w:lang w:val="id-ID"/>
        </w:rPr>
      </w:pPr>
    </w:p>
    <w:p w14:paraId="3D2DB5F1" w14:textId="1DA9C0B6" w:rsidR="00E240AF" w:rsidRDefault="00E240AF" w:rsidP="00E240AF">
      <w:pPr>
        <w:pStyle w:val="TeksIsi"/>
        <w:tabs>
          <w:tab w:val="left" w:pos="0"/>
          <w:tab w:val="left" w:pos="284"/>
          <w:tab w:val="left" w:pos="426"/>
        </w:tabs>
        <w:jc w:val="both"/>
        <w:rPr>
          <w:rFonts w:ascii="Cambria" w:hAnsi="Cambria"/>
          <w:sz w:val="18"/>
          <w:szCs w:val="18"/>
          <w:lang w:val="id-ID"/>
        </w:rPr>
      </w:pPr>
    </w:p>
    <w:p w14:paraId="1452B7A6" w14:textId="445C1141" w:rsidR="00E240AF" w:rsidRDefault="00E240AF" w:rsidP="00E240AF">
      <w:pPr>
        <w:pStyle w:val="TeksIsi"/>
        <w:tabs>
          <w:tab w:val="left" w:pos="0"/>
          <w:tab w:val="left" w:pos="284"/>
          <w:tab w:val="left" w:pos="426"/>
        </w:tabs>
        <w:jc w:val="both"/>
        <w:rPr>
          <w:rFonts w:ascii="Cambria" w:hAnsi="Cambria"/>
          <w:sz w:val="18"/>
          <w:szCs w:val="18"/>
          <w:lang w:val="id-ID"/>
        </w:rPr>
      </w:pPr>
    </w:p>
    <w:p w14:paraId="1B0EBC10" w14:textId="156DF248" w:rsidR="00E240AF" w:rsidRDefault="00E240AF" w:rsidP="00E240AF">
      <w:pPr>
        <w:pStyle w:val="TeksIsi"/>
        <w:tabs>
          <w:tab w:val="left" w:pos="0"/>
          <w:tab w:val="left" w:pos="284"/>
          <w:tab w:val="left" w:pos="426"/>
        </w:tabs>
        <w:jc w:val="both"/>
        <w:rPr>
          <w:rFonts w:ascii="Cambria" w:hAnsi="Cambria"/>
          <w:sz w:val="18"/>
          <w:szCs w:val="18"/>
          <w:lang w:val="id-ID"/>
        </w:rPr>
      </w:pPr>
      <w:r w:rsidRPr="00E240AF">
        <w:rPr>
          <w:noProof/>
        </w:rPr>
        <w:drawing>
          <wp:inline distT="0" distB="0" distL="0" distR="0" wp14:anchorId="24307F84" wp14:editId="15666CF0">
            <wp:extent cx="3147695" cy="953770"/>
            <wp:effectExtent l="0" t="0" r="0" b="0"/>
            <wp:docPr id="22" name="Gambar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147695" cy="953770"/>
                    </a:xfrm>
                    <a:prstGeom prst="rect">
                      <a:avLst/>
                    </a:prstGeom>
                    <a:noFill/>
                    <a:ln>
                      <a:noFill/>
                    </a:ln>
                  </pic:spPr>
                </pic:pic>
              </a:graphicData>
            </a:graphic>
          </wp:inline>
        </w:drawing>
      </w:r>
    </w:p>
    <w:p w14:paraId="0FB749A7" w14:textId="771E361E" w:rsidR="00E240AF" w:rsidRDefault="00E240AF" w:rsidP="00E240AF">
      <w:pPr>
        <w:pStyle w:val="TeksIsi"/>
        <w:numPr>
          <w:ilvl w:val="2"/>
          <w:numId w:val="27"/>
        </w:numPr>
        <w:tabs>
          <w:tab w:val="left" w:pos="0"/>
          <w:tab w:val="left" w:pos="284"/>
          <w:tab w:val="left" w:pos="426"/>
        </w:tabs>
        <w:ind w:left="426" w:hanging="426"/>
        <w:jc w:val="both"/>
        <w:rPr>
          <w:rFonts w:ascii="Cambria" w:hAnsi="Cambria"/>
          <w:b/>
          <w:bCs/>
          <w:sz w:val="22"/>
          <w:szCs w:val="22"/>
          <w:lang w:val="id-ID"/>
        </w:rPr>
      </w:pPr>
      <w:r w:rsidRPr="00E240AF">
        <w:rPr>
          <w:rFonts w:ascii="Cambria" w:hAnsi="Cambria"/>
          <w:b/>
          <w:bCs/>
          <w:sz w:val="22"/>
          <w:szCs w:val="22"/>
          <w:lang w:val="id-ID"/>
        </w:rPr>
        <w:t xml:space="preserve">Parameter perairan </w:t>
      </w:r>
    </w:p>
    <w:p w14:paraId="5D0F02CD" w14:textId="52E3C7E1" w:rsidR="00E240AF" w:rsidRDefault="00E240AF" w:rsidP="00E240AF">
      <w:pPr>
        <w:pStyle w:val="TeksIsi"/>
        <w:numPr>
          <w:ilvl w:val="3"/>
          <w:numId w:val="27"/>
        </w:numPr>
        <w:tabs>
          <w:tab w:val="left" w:pos="0"/>
          <w:tab w:val="left" w:pos="284"/>
          <w:tab w:val="left" w:pos="426"/>
          <w:tab w:val="left" w:pos="851"/>
        </w:tabs>
        <w:ind w:left="567" w:hanging="567"/>
        <w:jc w:val="both"/>
        <w:rPr>
          <w:rFonts w:ascii="Cambria" w:hAnsi="Cambria"/>
          <w:b/>
          <w:bCs/>
          <w:sz w:val="22"/>
          <w:szCs w:val="22"/>
          <w:lang w:val="id-ID"/>
        </w:rPr>
      </w:pPr>
      <w:r>
        <w:rPr>
          <w:rFonts w:ascii="Cambria" w:hAnsi="Cambria"/>
          <w:b/>
          <w:bCs/>
          <w:sz w:val="22"/>
          <w:szCs w:val="22"/>
          <w:lang w:val="id-ID"/>
        </w:rPr>
        <w:t xml:space="preserve">Suhu </w:t>
      </w:r>
    </w:p>
    <w:p w14:paraId="0777F0F6" w14:textId="61B105D5" w:rsidR="00E240AF" w:rsidRDefault="00E240AF" w:rsidP="00E240AF">
      <w:pPr>
        <w:pStyle w:val="TeksIsi"/>
        <w:tabs>
          <w:tab w:val="left" w:pos="142"/>
          <w:tab w:val="left" w:pos="426"/>
        </w:tabs>
        <w:ind w:right="-1" w:firstLine="284"/>
        <w:jc w:val="both"/>
        <w:rPr>
          <w:rFonts w:ascii="Cambria" w:hAnsi="Cambria"/>
          <w:sz w:val="18"/>
          <w:szCs w:val="18"/>
        </w:rPr>
      </w:pPr>
      <w:r>
        <w:rPr>
          <w:rFonts w:ascii="Cambria" w:hAnsi="Cambria"/>
          <w:sz w:val="18"/>
          <w:szCs w:val="18"/>
        </w:rPr>
        <w:tab/>
      </w:r>
      <w:r w:rsidRPr="00E240AF">
        <w:rPr>
          <w:rFonts w:ascii="Cambria" w:hAnsi="Cambria"/>
          <w:sz w:val="18"/>
          <w:szCs w:val="18"/>
        </w:rPr>
        <w:t xml:space="preserve">Hasil nilai dari pengukuran Suhu di perairan </w:t>
      </w:r>
      <w:proofErr w:type="spellStart"/>
      <w:r w:rsidRPr="00E240AF">
        <w:rPr>
          <w:rFonts w:ascii="Cambria" w:hAnsi="Cambria"/>
          <w:sz w:val="18"/>
          <w:szCs w:val="18"/>
        </w:rPr>
        <w:t>Senggarang</w:t>
      </w:r>
      <w:proofErr w:type="spellEnd"/>
      <w:r w:rsidRPr="00E240AF">
        <w:rPr>
          <w:rFonts w:ascii="Cambria" w:hAnsi="Cambria"/>
          <w:sz w:val="18"/>
          <w:szCs w:val="18"/>
        </w:rPr>
        <w:t xml:space="preserve"> Besar Kota </w:t>
      </w:r>
      <w:proofErr w:type="spellStart"/>
      <w:r w:rsidRPr="00E240AF">
        <w:rPr>
          <w:rFonts w:ascii="Cambria" w:hAnsi="Cambria"/>
          <w:sz w:val="18"/>
          <w:szCs w:val="18"/>
        </w:rPr>
        <w:t>Tanjungpinang</w:t>
      </w:r>
      <w:proofErr w:type="spellEnd"/>
      <w:r w:rsidRPr="00E240AF">
        <w:rPr>
          <w:rFonts w:ascii="Cambria" w:hAnsi="Cambria"/>
          <w:sz w:val="18"/>
          <w:szCs w:val="18"/>
        </w:rPr>
        <w:t xml:space="preserve"> Provinsi Kepulauan Riau disajikan pada </w:t>
      </w:r>
      <w:r w:rsidRPr="00E240AF">
        <w:rPr>
          <w:rFonts w:ascii="Cambria" w:hAnsi="Cambria"/>
          <w:sz w:val="18"/>
          <w:szCs w:val="18"/>
          <w:lang w:val="id-ID"/>
        </w:rPr>
        <w:t>G</w:t>
      </w:r>
      <w:r w:rsidRPr="00E240AF">
        <w:rPr>
          <w:rFonts w:ascii="Cambria" w:hAnsi="Cambria"/>
          <w:sz w:val="18"/>
          <w:szCs w:val="18"/>
        </w:rPr>
        <w:t xml:space="preserve">ambar  </w:t>
      </w:r>
      <w:r w:rsidRPr="00E240AF">
        <w:rPr>
          <w:rFonts w:ascii="Cambria" w:hAnsi="Cambria"/>
          <w:sz w:val="18"/>
          <w:szCs w:val="18"/>
          <w:lang w:val="id-ID"/>
        </w:rPr>
        <w:t>7</w:t>
      </w:r>
      <w:r w:rsidRPr="00E240AF">
        <w:rPr>
          <w:rFonts w:ascii="Cambria" w:hAnsi="Cambria"/>
          <w:sz w:val="18"/>
          <w:szCs w:val="18"/>
        </w:rPr>
        <w:t>.</w:t>
      </w:r>
    </w:p>
    <w:p w14:paraId="5F39A653" w14:textId="79591BD1" w:rsidR="00E240AF" w:rsidRDefault="00E240AF" w:rsidP="00E240AF">
      <w:pPr>
        <w:pStyle w:val="TeksIsi"/>
        <w:tabs>
          <w:tab w:val="left" w:pos="142"/>
          <w:tab w:val="left" w:pos="426"/>
        </w:tabs>
        <w:ind w:right="-1"/>
        <w:jc w:val="both"/>
        <w:rPr>
          <w:rFonts w:ascii="Cambria" w:hAnsi="Cambria"/>
          <w:sz w:val="18"/>
          <w:szCs w:val="18"/>
        </w:rPr>
      </w:pPr>
      <w:r w:rsidRPr="00F552B2">
        <w:rPr>
          <w:noProof/>
        </w:rPr>
        <w:drawing>
          <wp:inline distT="0" distB="0" distL="0" distR="0" wp14:anchorId="6FEF57BB" wp14:editId="0BF48B5C">
            <wp:extent cx="3147695" cy="1768101"/>
            <wp:effectExtent l="0" t="0" r="14605" b="3810"/>
            <wp:docPr id="25" name="Bagan 2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6A8D0EB2" w14:textId="1D3AC430" w:rsidR="00E240AF" w:rsidRDefault="00E240AF" w:rsidP="00E240AF">
      <w:pPr>
        <w:pStyle w:val="TeksIsi"/>
        <w:tabs>
          <w:tab w:val="left" w:pos="142"/>
          <w:tab w:val="left" w:pos="426"/>
        </w:tabs>
        <w:ind w:right="-1"/>
        <w:jc w:val="center"/>
        <w:rPr>
          <w:rFonts w:ascii="Cambria" w:hAnsi="Cambria"/>
          <w:sz w:val="18"/>
          <w:szCs w:val="18"/>
        </w:rPr>
      </w:pPr>
      <w:r w:rsidRPr="00E240AF">
        <w:rPr>
          <w:rFonts w:ascii="Cambria" w:hAnsi="Cambria"/>
          <w:sz w:val="18"/>
          <w:szCs w:val="18"/>
        </w:rPr>
        <w:t>Gambar 7. Suhu</w:t>
      </w:r>
    </w:p>
    <w:p w14:paraId="72851517" w14:textId="23AC69A5" w:rsidR="00E240AF" w:rsidRDefault="004B000C" w:rsidP="004B000C">
      <w:pPr>
        <w:pStyle w:val="TeksIsi"/>
        <w:numPr>
          <w:ilvl w:val="3"/>
          <w:numId w:val="27"/>
        </w:numPr>
        <w:tabs>
          <w:tab w:val="left" w:pos="142"/>
          <w:tab w:val="left" w:pos="426"/>
        </w:tabs>
        <w:ind w:left="851" w:right="-1" w:hanging="851"/>
        <w:rPr>
          <w:rFonts w:ascii="Cambria" w:hAnsi="Cambria"/>
          <w:b/>
          <w:bCs/>
          <w:sz w:val="22"/>
          <w:szCs w:val="22"/>
          <w:lang w:val="id-ID"/>
        </w:rPr>
      </w:pPr>
      <w:proofErr w:type="spellStart"/>
      <w:r w:rsidRPr="004B000C">
        <w:rPr>
          <w:rFonts w:ascii="Cambria" w:hAnsi="Cambria"/>
          <w:b/>
          <w:bCs/>
          <w:sz w:val="22"/>
          <w:szCs w:val="22"/>
          <w:lang w:val="id-ID"/>
        </w:rPr>
        <w:t>pH</w:t>
      </w:r>
      <w:proofErr w:type="spellEnd"/>
      <w:r w:rsidRPr="004B000C">
        <w:rPr>
          <w:rFonts w:ascii="Cambria" w:hAnsi="Cambria"/>
          <w:b/>
          <w:bCs/>
          <w:sz w:val="22"/>
          <w:szCs w:val="22"/>
          <w:lang w:val="id-ID"/>
        </w:rPr>
        <w:t xml:space="preserve"> (Derajat Keasaman)</w:t>
      </w:r>
    </w:p>
    <w:p w14:paraId="285DA932" w14:textId="0C39C2AE" w:rsidR="004B000C" w:rsidRDefault="004B000C" w:rsidP="004B000C">
      <w:pPr>
        <w:pStyle w:val="TeksIsi"/>
        <w:tabs>
          <w:tab w:val="left" w:pos="142"/>
          <w:tab w:val="left" w:pos="426"/>
        </w:tabs>
        <w:ind w:right="-1" w:firstLine="426"/>
        <w:jc w:val="both"/>
        <w:rPr>
          <w:rFonts w:ascii="Cambria" w:hAnsi="Cambria"/>
          <w:sz w:val="18"/>
          <w:szCs w:val="18"/>
          <w:lang w:val="id-ID"/>
        </w:rPr>
      </w:pPr>
      <w:r w:rsidRPr="004B000C">
        <w:rPr>
          <w:rFonts w:ascii="Cambria" w:hAnsi="Cambria"/>
          <w:sz w:val="18"/>
          <w:szCs w:val="18"/>
          <w:lang w:val="id-ID"/>
        </w:rPr>
        <w:t xml:space="preserve">Hasil nilai dari pengukuran </w:t>
      </w:r>
      <w:proofErr w:type="spellStart"/>
      <w:r w:rsidRPr="004B000C">
        <w:rPr>
          <w:rFonts w:ascii="Cambria" w:hAnsi="Cambria"/>
          <w:sz w:val="18"/>
          <w:szCs w:val="18"/>
          <w:lang w:val="id-ID"/>
        </w:rPr>
        <w:t>pH</w:t>
      </w:r>
      <w:proofErr w:type="spellEnd"/>
      <w:r w:rsidRPr="004B000C">
        <w:rPr>
          <w:rFonts w:ascii="Cambria" w:hAnsi="Cambria"/>
          <w:sz w:val="18"/>
          <w:szCs w:val="18"/>
          <w:lang w:val="id-ID"/>
        </w:rPr>
        <w:t xml:space="preserve"> (Derajat Keasaman) di perairan </w:t>
      </w:r>
      <w:proofErr w:type="spellStart"/>
      <w:r w:rsidRPr="004B000C">
        <w:rPr>
          <w:rFonts w:ascii="Cambria" w:hAnsi="Cambria"/>
          <w:sz w:val="18"/>
          <w:szCs w:val="18"/>
          <w:lang w:val="id-ID"/>
        </w:rPr>
        <w:t>Senggarang</w:t>
      </w:r>
      <w:proofErr w:type="spellEnd"/>
      <w:r w:rsidRPr="004B000C">
        <w:rPr>
          <w:rFonts w:ascii="Cambria" w:hAnsi="Cambria"/>
          <w:sz w:val="18"/>
          <w:szCs w:val="18"/>
          <w:lang w:val="id-ID"/>
        </w:rPr>
        <w:t xml:space="preserve"> Besar Kota </w:t>
      </w:r>
      <w:proofErr w:type="spellStart"/>
      <w:r w:rsidRPr="004B000C">
        <w:rPr>
          <w:rFonts w:ascii="Cambria" w:hAnsi="Cambria"/>
          <w:sz w:val="18"/>
          <w:szCs w:val="18"/>
          <w:lang w:val="id-ID"/>
        </w:rPr>
        <w:t>Tanjungpinang</w:t>
      </w:r>
      <w:proofErr w:type="spellEnd"/>
      <w:r w:rsidRPr="004B000C">
        <w:rPr>
          <w:rFonts w:ascii="Cambria" w:hAnsi="Cambria"/>
          <w:sz w:val="18"/>
          <w:szCs w:val="18"/>
          <w:lang w:val="id-ID"/>
        </w:rPr>
        <w:t xml:space="preserve"> Provinsi Kepulauan Riau dapat disajikan pada Gambar 8.</w:t>
      </w:r>
    </w:p>
    <w:p w14:paraId="1EEE3F31" w14:textId="3A656E2D" w:rsidR="004B000C" w:rsidRDefault="004B000C" w:rsidP="004B000C">
      <w:pPr>
        <w:pStyle w:val="TeksIsi"/>
        <w:tabs>
          <w:tab w:val="left" w:pos="142"/>
          <w:tab w:val="left" w:pos="426"/>
        </w:tabs>
        <w:ind w:right="-1"/>
        <w:rPr>
          <w:rFonts w:ascii="Cambria" w:hAnsi="Cambria"/>
          <w:sz w:val="18"/>
          <w:szCs w:val="18"/>
          <w:lang w:val="id-ID"/>
        </w:rPr>
      </w:pPr>
      <w:r w:rsidRPr="00F552B2">
        <w:rPr>
          <w:noProof/>
        </w:rPr>
        <w:drawing>
          <wp:inline distT="0" distB="0" distL="0" distR="0" wp14:anchorId="628FCEB2" wp14:editId="025A9B23">
            <wp:extent cx="3147695" cy="1784350"/>
            <wp:effectExtent l="0" t="0" r="14605" b="6350"/>
            <wp:docPr id="26" name="Bagan 2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604097DA" w14:textId="572AFF0F" w:rsidR="004B000C" w:rsidRDefault="004B000C" w:rsidP="004B000C">
      <w:pPr>
        <w:pStyle w:val="TeksIsi"/>
        <w:tabs>
          <w:tab w:val="left" w:pos="142"/>
          <w:tab w:val="left" w:pos="426"/>
        </w:tabs>
        <w:ind w:right="-1"/>
        <w:jc w:val="center"/>
        <w:rPr>
          <w:rFonts w:ascii="Cambria" w:hAnsi="Cambria"/>
          <w:sz w:val="18"/>
          <w:szCs w:val="18"/>
          <w:lang w:val="id-ID"/>
        </w:rPr>
      </w:pPr>
      <w:r w:rsidRPr="004B000C">
        <w:rPr>
          <w:rFonts w:ascii="Cambria" w:hAnsi="Cambria"/>
          <w:sz w:val="18"/>
          <w:szCs w:val="18"/>
          <w:lang w:val="id-ID"/>
        </w:rPr>
        <w:t xml:space="preserve">Gambar 8. </w:t>
      </w:r>
      <w:proofErr w:type="spellStart"/>
      <w:r w:rsidRPr="004B000C">
        <w:rPr>
          <w:rFonts w:ascii="Cambria" w:hAnsi="Cambria"/>
          <w:sz w:val="18"/>
          <w:szCs w:val="18"/>
          <w:lang w:val="id-ID"/>
        </w:rPr>
        <w:t>pH</w:t>
      </w:r>
      <w:proofErr w:type="spellEnd"/>
      <w:r w:rsidRPr="004B000C">
        <w:rPr>
          <w:rFonts w:ascii="Cambria" w:hAnsi="Cambria"/>
          <w:sz w:val="18"/>
          <w:szCs w:val="18"/>
          <w:lang w:val="id-ID"/>
        </w:rPr>
        <w:t xml:space="preserve"> (Derajat Keasaman)</w:t>
      </w:r>
    </w:p>
    <w:p w14:paraId="2787CDAC" w14:textId="5FCFC3D2" w:rsidR="004B000C" w:rsidRDefault="004B000C" w:rsidP="004B000C">
      <w:pPr>
        <w:pStyle w:val="TeksIsi"/>
        <w:numPr>
          <w:ilvl w:val="3"/>
          <w:numId w:val="27"/>
        </w:numPr>
        <w:tabs>
          <w:tab w:val="left" w:pos="142"/>
          <w:tab w:val="left" w:pos="426"/>
          <w:tab w:val="left" w:pos="851"/>
        </w:tabs>
        <w:ind w:left="1418" w:right="-1" w:hanging="1418"/>
        <w:rPr>
          <w:rFonts w:ascii="Cambria" w:hAnsi="Cambria"/>
          <w:b/>
          <w:bCs/>
          <w:sz w:val="22"/>
          <w:szCs w:val="22"/>
          <w:lang w:val="id-ID"/>
        </w:rPr>
      </w:pPr>
      <w:r w:rsidRPr="004B000C">
        <w:rPr>
          <w:rFonts w:ascii="Cambria" w:hAnsi="Cambria"/>
          <w:b/>
          <w:bCs/>
          <w:sz w:val="22"/>
          <w:szCs w:val="22"/>
          <w:lang w:val="id-ID"/>
        </w:rPr>
        <w:t xml:space="preserve">Salinitas </w:t>
      </w:r>
    </w:p>
    <w:p w14:paraId="409831BF" w14:textId="0C09C7D9" w:rsidR="004B000C" w:rsidRPr="004B000C" w:rsidRDefault="004B000C" w:rsidP="004B000C">
      <w:pPr>
        <w:pStyle w:val="TeksIsi"/>
        <w:tabs>
          <w:tab w:val="left" w:pos="142"/>
          <w:tab w:val="left" w:pos="426"/>
          <w:tab w:val="left" w:pos="851"/>
        </w:tabs>
        <w:ind w:right="-1"/>
        <w:jc w:val="both"/>
        <w:rPr>
          <w:rFonts w:ascii="Cambria" w:hAnsi="Cambria"/>
          <w:sz w:val="18"/>
          <w:szCs w:val="18"/>
          <w:lang w:val="id-ID"/>
        </w:rPr>
      </w:pPr>
      <w:r>
        <w:rPr>
          <w:rFonts w:ascii="Cambria" w:hAnsi="Cambria"/>
          <w:sz w:val="18"/>
          <w:szCs w:val="18"/>
          <w:lang w:val="id-ID"/>
        </w:rPr>
        <w:tab/>
      </w:r>
      <w:r>
        <w:rPr>
          <w:rFonts w:ascii="Cambria" w:hAnsi="Cambria"/>
          <w:sz w:val="18"/>
          <w:szCs w:val="18"/>
          <w:lang w:val="id-ID"/>
        </w:rPr>
        <w:tab/>
      </w:r>
      <w:r w:rsidRPr="004B000C">
        <w:rPr>
          <w:rFonts w:ascii="Cambria" w:hAnsi="Cambria"/>
          <w:sz w:val="18"/>
          <w:szCs w:val="18"/>
          <w:lang w:val="id-ID"/>
        </w:rPr>
        <w:t xml:space="preserve">Hasil nilai dari pengukuran salinitas di perairan </w:t>
      </w:r>
      <w:proofErr w:type="spellStart"/>
      <w:r w:rsidRPr="004B000C">
        <w:rPr>
          <w:rFonts w:ascii="Cambria" w:hAnsi="Cambria"/>
          <w:sz w:val="18"/>
          <w:szCs w:val="18"/>
          <w:lang w:val="id-ID"/>
        </w:rPr>
        <w:t>Senggarang</w:t>
      </w:r>
      <w:proofErr w:type="spellEnd"/>
      <w:r w:rsidRPr="004B000C">
        <w:rPr>
          <w:rFonts w:ascii="Cambria" w:hAnsi="Cambria"/>
          <w:sz w:val="18"/>
          <w:szCs w:val="18"/>
          <w:lang w:val="id-ID"/>
        </w:rPr>
        <w:t xml:space="preserve"> Besar Kota </w:t>
      </w:r>
      <w:proofErr w:type="spellStart"/>
      <w:r w:rsidRPr="004B000C">
        <w:rPr>
          <w:rFonts w:ascii="Cambria" w:hAnsi="Cambria"/>
          <w:sz w:val="18"/>
          <w:szCs w:val="18"/>
          <w:lang w:val="id-ID"/>
        </w:rPr>
        <w:t>Tanjungpinang</w:t>
      </w:r>
      <w:proofErr w:type="spellEnd"/>
      <w:r w:rsidRPr="004B000C">
        <w:rPr>
          <w:rFonts w:ascii="Cambria" w:hAnsi="Cambria"/>
          <w:sz w:val="18"/>
          <w:szCs w:val="18"/>
          <w:lang w:val="id-ID"/>
        </w:rPr>
        <w:t xml:space="preserve"> Provinsi Kepulauan Riau disajikan pada Gambar 9.</w:t>
      </w:r>
    </w:p>
    <w:p w14:paraId="1D90EB0A" w14:textId="582288DF" w:rsidR="004B000C" w:rsidRDefault="004B000C" w:rsidP="004B000C">
      <w:pPr>
        <w:pStyle w:val="TeksIsi"/>
        <w:tabs>
          <w:tab w:val="left" w:pos="142"/>
          <w:tab w:val="left" w:pos="426"/>
        </w:tabs>
        <w:ind w:right="-1"/>
        <w:jc w:val="both"/>
        <w:rPr>
          <w:rFonts w:ascii="Cambria" w:hAnsi="Cambria"/>
          <w:sz w:val="18"/>
          <w:szCs w:val="18"/>
          <w:lang w:val="id-ID"/>
        </w:rPr>
      </w:pPr>
      <w:r w:rsidRPr="00F552B2">
        <w:rPr>
          <w:noProof/>
        </w:rPr>
        <w:drawing>
          <wp:inline distT="0" distB="0" distL="0" distR="0" wp14:anchorId="1B53DE50" wp14:editId="555FD2B0">
            <wp:extent cx="3147695" cy="1644650"/>
            <wp:effectExtent l="0" t="0" r="14605" b="12700"/>
            <wp:docPr id="27" name="Bagan 2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3FE9B22C" w14:textId="18C27860" w:rsidR="004B000C" w:rsidRDefault="004B000C" w:rsidP="004B000C">
      <w:pPr>
        <w:pStyle w:val="TeksIsi"/>
        <w:tabs>
          <w:tab w:val="left" w:pos="142"/>
          <w:tab w:val="left" w:pos="426"/>
        </w:tabs>
        <w:ind w:right="-1"/>
        <w:jc w:val="center"/>
        <w:rPr>
          <w:rFonts w:ascii="Cambria" w:hAnsi="Cambria"/>
          <w:sz w:val="18"/>
          <w:szCs w:val="18"/>
          <w:lang w:val="id-ID"/>
        </w:rPr>
      </w:pPr>
      <w:r w:rsidRPr="004B000C">
        <w:rPr>
          <w:rFonts w:ascii="Cambria" w:hAnsi="Cambria"/>
          <w:sz w:val="18"/>
          <w:szCs w:val="18"/>
          <w:lang w:val="id-ID"/>
        </w:rPr>
        <w:t>Gambar 9. Salinitas</w:t>
      </w:r>
    </w:p>
    <w:p w14:paraId="7790BE9B" w14:textId="46A3F152" w:rsidR="004B000C" w:rsidRDefault="004B000C" w:rsidP="002C0DE3">
      <w:pPr>
        <w:pStyle w:val="TeksIsi"/>
        <w:numPr>
          <w:ilvl w:val="3"/>
          <w:numId w:val="27"/>
        </w:numPr>
        <w:tabs>
          <w:tab w:val="left" w:pos="142"/>
          <w:tab w:val="left" w:pos="426"/>
        </w:tabs>
        <w:ind w:left="851" w:right="-1" w:hanging="851"/>
        <w:rPr>
          <w:rFonts w:ascii="Cambria" w:hAnsi="Cambria"/>
          <w:b/>
          <w:bCs/>
          <w:sz w:val="22"/>
          <w:szCs w:val="22"/>
          <w:lang w:val="id-ID"/>
        </w:rPr>
      </w:pPr>
      <w:r w:rsidRPr="002C0DE3">
        <w:rPr>
          <w:rFonts w:ascii="Cambria" w:hAnsi="Cambria"/>
          <w:b/>
          <w:bCs/>
          <w:sz w:val="22"/>
          <w:szCs w:val="22"/>
          <w:lang w:val="id-ID"/>
        </w:rPr>
        <w:t>DO (Oksigen Terlarut)</w:t>
      </w:r>
    </w:p>
    <w:p w14:paraId="1A6DB161" w14:textId="40C67251" w:rsidR="002C0DE3" w:rsidRDefault="002C0DE3" w:rsidP="002C0DE3">
      <w:pPr>
        <w:pStyle w:val="TeksIsi"/>
        <w:tabs>
          <w:tab w:val="left" w:pos="284"/>
          <w:tab w:val="left" w:pos="426"/>
        </w:tabs>
        <w:ind w:right="-1" w:firstLine="426"/>
        <w:jc w:val="both"/>
        <w:rPr>
          <w:rFonts w:ascii="Cambria" w:hAnsi="Cambria"/>
          <w:sz w:val="18"/>
          <w:szCs w:val="18"/>
          <w:lang w:val="id-ID"/>
        </w:rPr>
      </w:pPr>
      <w:r w:rsidRPr="002C0DE3">
        <w:rPr>
          <w:rFonts w:ascii="Cambria" w:hAnsi="Cambria"/>
          <w:sz w:val="18"/>
          <w:szCs w:val="18"/>
          <w:lang w:val="id-ID"/>
        </w:rPr>
        <w:t xml:space="preserve">Hasil nilai dari pengukuran DO (Oksigen Terlarut) di Perairan </w:t>
      </w:r>
      <w:proofErr w:type="spellStart"/>
      <w:r w:rsidRPr="002C0DE3">
        <w:rPr>
          <w:rFonts w:ascii="Cambria" w:hAnsi="Cambria"/>
          <w:sz w:val="18"/>
          <w:szCs w:val="18"/>
          <w:lang w:val="id-ID"/>
        </w:rPr>
        <w:t>Senggarang</w:t>
      </w:r>
      <w:proofErr w:type="spellEnd"/>
      <w:r w:rsidRPr="002C0DE3">
        <w:rPr>
          <w:rFonts w:ascii="Cambria" w:hAnsi="Cambria"/>
          <w:sz w:val="18"/>
          <w:szCs w:val="18"/>
          <w:lang w:val="id-ID"/>
        </w:rPr>
        <w:t xml:space="preserve"> Besar Kota </w:t>
      </w:r>
      <w:proofErr w:type="spellStart"/>
      <w:r w:rsidRPr="002C0DE3">
        <w:rPr>
          <w:rFonts w:ascii="Cambria" w:hAnsi="Cambria"/>
          <w:sz w:val="18"/>
          <w:szCs w:val="18"/>
          <w:lang w:val="id-ID"/>
        </w:rPr>
        <w:t>Tanjungpinang</w:t>
      </w:r>
      <w:proofErr w:type="spellEnd"/>
      <w:r w:rsidRPr="002C0DE3">
        <w:rPr>
          <w:rFonts w:ascii="Cambria" w:hAnsi="Cambria"/>
          <w:sz w:val="18"/>
          <w:szCs w:val="18"/>
          <w:lang w:val="id-ID"/>
        </w:rPr>
        <w:t xml:space="preserve"> Provinsi Kepulauan Riau disajikan pada Gambar 10.</w:t>
      </w:r>
    </w:p>
    <w:p w14:paraId="181C6D69" w14:textId="159E22C6" w:rsidR="002C0DE3" w:rsidRDefault="002C0DE3" w:rsidP="002C0DE3">
      <w:pPr>
        <w:pStyle w:val="TeksIsi"/>
        <w:tabs>
          <w:tab w:val="left" w:pos="284"/>
          <w:tab w:val="left" w:pos="426"/>
        </w:tabs>
        <w:ind w:right="-1" w:firstLine="426"/>
        <w:jc w:val="both"/>
        <w:rPr>
          <w:rFonts w:ascii="Cambria" w:hAnsi="Cambria"/>
          <w:sz w:val="18"/>
          <w:szCs w:val="18"/>
          <w:lang w:val="id-ID"/>
        </w:rPr>
      </w:pPr>
    </w:p>
    <w:p w14:paraId="6EA8C04C" w14:textId="1D72A47B" w:rsidR="002C0DE3" w:rsidRDefault="002C0DE3" w:rsidP="002C0DE3">
      <w:pPr>
        <w:pStyle w:val="TeksIsi"/>
        <w:tabs>
          <w:tab w:val="left" w:pos="284"/>
          <w:tab w:val="left" w:pos="426"/>
        </w:tabs>
        <w:ind w:right="-1"/>
        <w:jc w:val="both"/>
        <w:rPr>
          <w:rFonts w:ascii="Cambria" w:hAnsi="Cambria"/>
          <w:sz w:val="18"/>
          <w:szCs w:val="18"/>
          <w:lang w:val="id-ID"/>
        </w:rPr>
      </w:pPr>
      <w:r w:rsidRPr="00515638">
        <w:rPr>
          <w:noProof/>
        </w:rPr>
        <w:lastRenderedPageBreak/>
        <w:drawing>
          <wp:inline distT="0" distB="0" distL="0" distR="0" wp14:anchorId="7967F79E" wp14:editId="275FB36A">
            <wp:extent cx="3092450" cy="2044700"/>
            <wp:effectExtent l="0" t="0" r="12700" b="12700"/>
            <wp:docPr id="30" name="Bagan 3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521CB449" w14:textId="6D3EA194" w:rsidR="002C0DE3" w:rsidRDefault="002C0DE3" w:rsidP="002C0DE3">
      <w:pPr>
        <w:pStyle w:val="TeksIsi"/>
        <w:tabs>
          <w:tab w:val="left" w:pos="284"/>
          <w:tab w:val="left" w:pos="426"/>
        </w:tabs>
        <w:ind w:right="-1"/>
        <w:jc w:val="center"/>
        <w:rPr>
          <w:rFonts w:ascii="Cambria" w:hAnsi="Cambria"/>
          <w:sz w:val="18"/>
          <w:szCs w:val="18"/>
          <w:lang w:val="id-ID"/>
        </w:rPr>
      </w:pPr>
      <w:r w:rsidRPr="002C0DE3">
        <w:rPr>
          <w:rFonts w:ascii="Cambria" w:hAnsi="Cambria"/>
          <w:sz w:val="18"/>
          <w:szCs w:val="18"/>
          <w:lang w:val="id-ID"/>
        </w:rPr>
        <w:t>Gambar 10. DO (Oksigen Terlarut)</w:t>
      </w:r>
    </w:p>
    <w:p w14:paraId="16C99EAF" w14:textId="7B266CA4" w:rsidR="002C0DE3" w:rsidRDefault="002C0DE3" w:rsidP="002C0DE3">
      <w:pPr>
        <w:pStyle w:val="TeksIsi"/>
        <w:numPr>
          <w:ilvl w:val="2"/>
          <w:numId w:val="27"/>
        </w:numPr>
        <w:tabs>
          <w:tab w:val="left" w:pos="284"/>
          <w:tab w:val="left" w:pos="426"/>
        </w:tabs>
        <w:ind w:left="709" w:right="-1" w:hanging="709"/>
        <w:rPr>
          <w:rFonts w:ascii="Cambria" w:hAnsi="Cambria"/>
          <w:b/>
          <w:bCs/>
          <w:sz w:val="22"/>
          <w:szCs w:val="22"/>
          <w:lang w:val="id-ID"/>
        </w:rPr>
      </w:pPr>
      <w:r w:rsidRPr="002C0DE3">
        <w:rPr>
          <w:rFonts w:ascii="Cambria" w:hAnsi="Cambria"/>
          <w:b/>
          <w:bCs/>
          <w:sz w:val="22"/>
          <w:szCs w:val="22"/>
          <w:lang w:val="id-ID"/>
        </w:rPr>
        <w:t xml:space="preserve">Substrat </w:t>
      </w:r>
    </w:p>
    <w:p w14:paraId="1A8A916F" w14:textId="57F84FAF" w:rsidR="002C0DE3" w:rsidRPr="002C0DE3" w:rsidRDefault="002C0DE3" w:rsidP="002C0DE3">
      <w:pPr>
        <w:pStyle w:val="TeksIsi"/>
        <w:tabs>
          <w:tab w:val="left" w:pos="284"/>
          <w:tab w:val="left" w:pos="426"/>
        </w:tabs>
        <w:ind w:right="-1"/>
        <w:jc w:val="both"/>
        <w:rPr>
          <w:rFonts w:ascii="Cambria" w:hAnsi="Cambria"/>
          <w:sz w:val="18"/>
          <w:szCs w:val="18"/>
          <w:lang w:val="id-ID"/>
        </w:rPr>
      </w:pPr>
      <w:r>
        <w:rPr>
          <w:rFonts w:ascii="Cambria" w:hAnsi="Cambria"/>
          <w:sz w:val="18"/>
          <w:szCs w:val="18"/>
          <w:lang w:val="id-ID"/>
        </w:rPr>
        <w:tab/>
      </w:r>
      <w:r>
        <w:rPr>
          <w:rFonts w:ascii="Cambria" w:hAnsi="Cambria"/>
          <w:sz w:val="18"/>
          <w:szCs w:val="18"/>
          <w:lang w:val="id-ID"/>
        </w:rPr>
        <w:tab/>
      </w:r>
      <w:r w:rsidRPr="002C0DE3">
        <w:rPr>
          <w:rFonts w:ascii="Cambria" w:hAnsi="Cambria"/>
          <w:sz w:val="18"/>
          <w:szCs w:val="18"/>
          <w:lang w:val="id-ID"/>
        </w:rPr>
        <w:t xml:space="preserve">Hasil pengukuran substrat di perairan </w:t>
      </w:r>
      <w:proofErr w:type="spellStart"/>
      <w:r w:rsidRPr="002C0DE3">
        <w:rPr>
          <w:rFonts w:ascii="Cambria" w:hAnsi="Cambria"/>
          <w:sz w:val="18"/>
          <w:szCs w:val="18"/>
          <w:lang w:val="id-ID"/>
        </w:rPr>
        <w:t>Senggarang</w:t>
      </w:r>
      <w:proofErr w:type="spellEnd"/>
      <w:r w:rsidRPr="002C0DE3">
        <w:rPr>
          <w:rFonts w:ascii="Cambria" w:hAnsi="Cambria"/>
          <w:sz w:val="18"/>
          <w:szCs w:val="18"/>
          <w:lang w:val="id-ID"/>
        </w:rPr>
        <w:t xml:space="preserve"> Besar Kota </w:t>
      </w:r>
      <w:proofErr w:type="spellStart"/>
      <w:r w:rsidRPr="002C0DE3">
        <w:rPr>
          <w:rFonts w:ascii="Cambria" w:hAnsi="Cambria"/>
          <w:sz w:val="18"/>
          <w:szCs w:val="18"/>
          <w:lang w:val="id-ID"/>
        </w:rPr>
        <w:t>Tanjungpinang</w:t>
      </w:r>
      <w:proofErr w:type="spellEnd"/>
      <w:r w:rsidRPr="002C0DE3">
        <w:rPr>
          <w:rFonts w:ascii="Cambria" w:hAnsi="Cambria"/>
          <w:sz w:val="18"/>
          <w:szCs w:val="18"/>
          <w:lang w:val="id-ID"/>
        </w:rPr>
        <w:t xml:space="preserve"> Provinsi Kepulauan Riau dapat disajikan pada Tabel 6. </w:t>
      </w:r>
    </w:p>
    <w:p w14:paraId="0C22C6B8" w14:textId="6C15CD74" w:rsidR="002C0DE3" w:rsidRDefault="002C0DE3" w:rsidP="002C0DE3">
      <w:pPr>
        <w:pStyle w:val="TeksIsi"/>
        <w:tabs>
          <w:tab w:val="left" w:pos="284"/>
          <w:tab w:val="left" w:pos="426"/>
        </w:tabs>
        <w:ind w:right="-1"/>
        <w:jc w:val="both"/>
        <w:rPr>
          <w:rFonts w:ascii="Cambria" w:hAnsi="Cambria"/>
          <w:sz w:val="18"/>
          <w:szCs w:val="18"/>
          <w:lang w:val="id-ID"/>
        </w:rPr>
      </w:pPr>
      <w:r w:rsidRPr="002C0DE3">
        <w:rPr>
          <w:rFonts w:ascii="Cambria" w:hAnsi="Cambria"/>
          <w:sz w:val="18"/>
          <w:szCs w:val="18"/>
          <w:lang w:val="id-ID"/>
        </w:rPr>
        <w:t>Tabel 7. Hasil Substrat Pada Setiap Stasiun</w:t>
      </w:r>
    </w:p>
    <w:p w14:paraId="1B77D607" w14:textId="4FE3AFE9" w:rsidR="002C0DE3" w:rsidRDefault="002C0DE3" w:rsidP="002C0DE3">
      <w:pPr>
        <w:pStyle w:val="TeksIsi"/>
        <w:tabs>
          <w:tab w:val="left" w:pos="284"/>
          <w:tab w:val="left" w:pos="426"/>
        </w:tabs>
        <w:ind w:right="-1"/>
        <w:rPr>
          <w:rFonts w:ascii="Cambria" w:hAnsi="Cambria"/>
          <w:sz w:val="18"/>
          <w:szCs w:val="18"/>
          <w:lang w:val="id-ID"/>
        </w:rPr>
      </w:pPr>
      <w:r w:rsidRPr="002C0DE3">
        <w:rPr>
          <w:noProof/>
        </w:rPr>
        <w:drawing>
          <wp:inline distT="0" distB="0" distL="0" distR="0" wp14:anchorId="20F842E3" wp14:editId="7CFEA3ED">
            <wp:extent cx="3147695" cy="607060"/>
            <wp:effectExtent l="0" t="0" r="0" b="0"/>
            <wp:docPr id="31" name="Gambar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147695" cy="607060"/>
                    </a:xfrm>
                    <a:prstGeom prst="rect">
                      <a:avLst/>
                    </a:prstGeom>
                    <a:noFill/>
                    <a:ln>
                      <a:noFill/>
                    </a:ln>
                  </pic:spPr>
                </pic:pic>
              </a:graphicData>
            </a:graphic>
          </wp:inline>
        </w:drawing>
      </w:r>
    </w:p>
    <w:p w14:paraId="6CE05E60" w14:textId="4B757E53" w:rsidR="002C0DE3" w:rsidRDefault="002C0DE3" w:rsidP="002C0DE3">
      <w:pPr>
        <w:pStyle w:val="TeksIsi"/>
        <w:numPr>
          <w:ilvl w:val="1"/>
          <w:numId w:val="27"/>
        </w:numPr>
        <w:tabs>
          <w:tab w:val="left" w:pos="284"/>
          <w:tab w:val="left" w:pos="426"/>
        </w:tabs>
        <w:ind w:right="-1" w:hanging="664"/>
        <w:rPr>
          <w:rFonts w:ascii="Cambria" w:hAnsi="Cambria"/>
          <w:b/>
          <w:bCs/>
          <w:sz w:val="22"/>
          <w:szCs w:val="22"/>
          <w:lang w:val="id-ID"/>
        </w:rPr>
      </w:pPr>
      <w:r w:rsidRPr="002C0DE3">
        <w:rPr>
          <w:rFonts w:ascii="Cambria" w:hAnsi="Cambria"/>
          <w:b/>
          <w:bCs/>
          <w:sz w:val="22"/>
          <w:szCs w:val="22"/>
          <w:lang w:val="id-ID"/>
        </w:rPr>
        <w:t xml:space="preserve"> Pembahasan</w:t>
      </w:r>
    </w:p>
    <w:p w14:paraId="09C1BE3A" w14:textId="77777777" w:rsidR="002C0DE3" w:rsidRDefault="002C0DE3" w:rsidP="002C0DE3">
      <w:pPr>
        <w:pStyle w:val="TeksIsi"/>
        <w:numPr>
          <w:ilvl w:val="2"/>
          <w:numId w:val="27"/>
        </w:numPr>
        <w:tabs>
          <w:tab w:val="left" w:pos="284"/>
          <w:tab w:val="left" w:pos="426"/>
        </w:tabs>
        <w:ind w:left="567" w:right="-1" w:hanging="567"/>
        <w:rPr>
          <w:rFonts w:ascii="Cambria" w:hAnsi="Cambria"/>
          <w:b/>
          <w:bCs/>
          <w:sz w:val="22"/>
          <w:szCs w:val="22"/>
          <w:lang w:val="id-ID"/>
        </w:rPr>
      </w:pPr>
      <w:r>
        <w:rPr>
          <w:rFonts w:ascii="Cambria" w:hAnsi="Cambria"/>
          <w:b/>
          <w:bCs/>
          <w:sz w:val="22"/>
          <w:szCs w:val="22"/>
          <w:lang w:val="id-ID"/>
        </w:rPr>
        <w:t xml:space="preserve">Kondisi Umum </w:t>
      </w:r>
    </w:p>
    <w:p w14:paraId="7251C97C" w14:textId="79FBC203" w:rsidR="002C0DE3" w:rsidRDefault="002C0DE3" w:rsidP="002C0DE3">
      <w:pPr>
        <w:pStyle w:val="TeksIsi"/>
        <w:tabs>
          <w:tab w:val="left" w:pos="284"/>
        </w:tabs>
        <w:ind w:right="-1" w:firstLine="426"/>
        <w:jc w:val="both"/>
        <w:rPr>
          <w:rFonts w:ascii="Cambria" w:hAnsi="Cambria"/>
          <w:sz w:val="18"/>
          <w:szCs w:val="18"/>
          <w:lang w:val="id-ID"/>
        </w:rPr>
      </w:pPr>
      <w:r w:rsidRPr="002C0DE3">
        <w:rPr>
          <w:rFonts w:ascii="Cambria" w:hAnsi="Cambria"/>
          <w:sz w:val="18"/>
          <w:szCs w:val="18"/>
          <w:lang w:val="id-ID"/>
        </w:rPr>
        <w:t xml:space="preserve">Perairan </w:t>
      </w:r>
      <w:proofErr w:type="spellStart"/>
      <w:r w:rsidRPr="002C0DE3">
        <w:rPr>
          <w:rFonts w:ascii="Cambria" w:hAnsi="Cambria"/>
          <w:sz w:val="18"/>
          <w:szCs w:val="18"/>
          <w:lang w:val="id-ID"/>
        </w:rPr>
        <w:t>Senggarang</w:t>
      </w:r>
      <w:proofErr w:type="spellEnd"/>
      <w:r w:rsidRPr="002C0DE3">
        <w:rPr>
          <w:rFonts w:ascii="Cambria" w:hAnsi="Cambria"/>
          <w:sz w:val="18"/>
          <w:szCs w:val="18"/>
          <w:lang w:val="id-ID"/>
        </w:rPr>
        <w:t xml:space="preserve"> Besar merupakan salah satu kawasan yang berada di Wilayah Desa </w:t>
      </w:r>
      <w:proofErr w:type="spellStart"/>
      <w:r w:rsidRPr="002C0DE3">
        <w:rPr>
          <w:rFonts w:ascii="Cambria" w:hAnsi="Cambria"/>
          <w:sz w:val="18"/>
          <w:szCs w:val="18"/>
          <w:lang w:val="id-ID"/>
        </w:rPr>
        <w:t>Senggarang</w:t>
      </w:r>
      <w:proofErr w:type="spellEnd"/>
      <w:r w:rsidRPr="002C0DE3">
        <w:rPr>
          <w:rFonts w:ascii="Cambria" w:hAnsi="Cambria"/>
          <w:sz w:val="18"/>
          <w:szCs w:val="18"/>
          <w:lang w:val="id-ID"/>
        </w:rPr>
        <w:t xml:space="preserve"> Kecamatan </w:t>
      </w:r>
      <w:proofErr w:type="spellStart"/>
      <w:r w:rsidRPr="002C0DE3">
        <w:rPr>
          <w:rFonts w:ascii="Cambria" w:hAnsi="Cambria"/>
          <w:sz w:val="18"/>
          <w:szCs w:val="18"/>
          <w:lang w:val="id-ID"/>
        </w:rPr>
        <w:t>Tanjungpinang</w:t>
      </w:r>
      <w:proofErr w:type="spellEnd"/>
      <w:r w:rsidRPr="002C0DE3">
        <w:rPr>
          <w:rFonts w:ascii="Cambria" w:hAnsi="Cambria"/>
          <w:sz w:val="18"/>
          <w:szCs w:val="18"/>
          <w:lang w:val="id-ID"/>
        </w:rPr>
        <w:t xml:space="preserve"> Kota, Provinsi Kepulauan Riau. Luas wilayah </w:t>
      </w:r>
      <w:proofErr w:type="spellStart"/>
      <w:r w:rsidRPr="002C0DE3">
        <w:rPr>
          <w:rFonts w:ascii="Cambria" w:hAnsi="Cambria"/>
          <w:sz w:val="18"/>
          <w:szCs w:val="18"/>
          <w:lang w:val="id-ID"/>
        </w:rPr>
        <w:t>Senggarang</w:t>
      </w:r>
      <w:proofErr w:type="spellEnd"/>
      <w:r w:rsidRPr="002C0DE3">
        <w:rPr>
          <w:rFonts w:ascii="Cambria" w:hAnsi="Cambria"/>
          <w:sz w:val="18"/>
          <w:szCs w:val="18"/>
          <w:lang w:val="id-ID"/>
        </w:rPr>
        <w:t xml:space="preserve"> Besar ±4700 Ha, sedangkan wilayah </w:t>
      </w:r>
      <w:proofErr w:type="spellStart"/>
      <w:r w:rsidRPr="002C0DE3">
        <w:rPr>
          <w:rFonts w:ascii="Cambria" w:hAnsi="Cambria"/>
          <w:sz w:val="18"/>
          <w:szCs w:val="18"/>
          <w:lang w:val="id-ID"/>
        </w:rPr>
        <w:t>Senggarang</w:t>
      </w:r>
      <w:proofErr w:type="spellEnd"/>
      <w:r w:rsidRPr="002C0DE3">
        <w:rPr>
          <w:rFonts w:ascii="Cambria" w:hAnsi="Cambria"/>
          <w:sz w:val="18"/>
          <w:szCs w:val="18"/>
          <w:lang w:val="id-ID"/>
        </w:rPr>
        <w:t xml:space="preserve"> Besar  ±2905,3 ha lebih dari setengah luasan </w:t>
      </w:r>
      <w:proofErr w:type="spellStart"/>
      <w:r w:rsidRPr="002C0DE3">
        <w:rPr>
          <w:rFonts w:ascii="Cambria" w:hAnsi="Cambria"/>
          <w:sz w:val="18"/>
          <w:szCs w:val="18"/>
          <w:lang w:val="id-ID"/>
        </w:rPr>
        <w:t>Senggarang</w:t>
      </w:r>
      <w:proofErr w:type="spellEnd"/>
      <w:r w:rsidRPr="002C0DE3">
        <w:rPr>
          <w:rFonts w:ascii="Cambria" w:hAnsi="Cambria"/>
          <w:sz w:val="18"/>
          <w:szCs w:val="18"/>
          <w:lang w:val="id-ID"/>
        </w:rPr>
        <w:t xml:space="preserve"> Besar. </w:t>
      </w:r>
      <w:proofErr w:type="spellStart"/>
      <w:r w:rsidRPr="002C0DE3">
        <w:rPr>
          <w:rFonts w:ascii="Cambria" w:hAnsi="Cambria"/>
          <w:sz w:val="18"/>
          <w:szCs w:val="18"/>
          <w:lang w:val="id-ID"/>
        </w:rPr>
        <w:t>Senggarang</w:t>
      </w:r>
      <w:proofErr w:type="spellEnd"/>
      <w:r w:rsidRPr="002C0DE3">
        <w:rPr>
          <w:rFonts w:ascii="Cambria" w:hAnsi="Cambria"/>
          <w:sz w:val="18"/>
          <w:szCs w:val="18"/>
          <w:lang w:val="id-ID"/>
        </w:rPr>
        <w:t xml:space="preserve"> besar memiliki jumlah penduduk sebesar 13244 jiwa dan jumlah kepala keluarga sebesar 3835 jiwa. Adapun batas </w:t>
      </w:r>
      <w:proofErr w:type="spellStart"/>
      <w:r w:rsidRPr="002C0DE3">
        <w:rPr>
          <w:rFonts w:ascii="Cambria" w:hAnsi="Cambria"/>
          <w:sz w:val="18"/>
          <w:szCs w:val="18"/>
          <w:lang w:val="id-ID"/>
        </w:rPr>
        <w:t>atministrasi</w:t>
      </w:r>
      <w:proofErr w:type="spellEnd"/>
      <w:r w:rsidRPr="002C0DE3">
        <w:rPr>
          <w:rFonts w:ascii="Cambria" w:hAnsi="Cambria"/>
          <w:sz w:val="18"/>
          <w:szCs w:val="18"/>
          <w:lang w:val="id-ID"/>
        </w:rPr>
        <w:t xml:space="preserve"> </w:t>
      </w:r>
      <w:proofErr w:type="spellStart"/>
      <w:r w:rsidRPr="002C0DE3">
        <w:rPr>
          <w:rFonts w:ascii="Cambria" w:hAnsi="Cambria"/>
          <w:sz w:val="18"/>
          <w:szCs w:val="18"/>
          <w:lang w:val="id-ID"/>
        </w:rPr>
        <w:t>Senggarang</w:t>
      </w:r>
      <w:proofErr w:type="spellEnd"/>
      <w:r w:rsidRPr="002C0DE3">
        <w:rPr>
          <w:rFonts w:ascii="Cambria" w:hAnsi="Cambria"/>
          <w:sz w:val="18"/>
          <w:szCs w:val="18"/>
          <w:lang w:val="id-ID"/>
        </w:rPr>
        <w:t xml:space="preserve"> Besar disajikan pada Tabel 7.</w:t>
      </w:r>
    </w:p>
    <w:p w14:paraId="4A4ED59D" w14:textId="44E6C422" w:rsidR="002C0DE3" w:rsidRDefault="002C0DE3" w:rsidP="002C0DE3">
      <w:pPr>
        <w:pStyle w:val="TeksIsi"/>
        <w:tabs>
          <w:tab w:val="left" w:pos="284"/>
        </w:tabs>
        <w:ind w:right="-1"/>
        <w:jc w:val="both"/>
        <w:rPr>
          <w:rFonts w:ascii="Cambria" w:hAnsi="Cambria"/>
          <w:sz w:val="18"/>
          <w:szCs w:val="18"/>
          <w:lang w:val="id-ID"/>
        </w:rPr>
      </w:pPr>
      <w:r w:rsidRPr="002C0DE3">
        <w:rPr>
          <w:noProof/>
        </w:rPr>
        <w:drawing>
          <wp:inline distT="0" distB="0" distL="0" distR="0" wp14:anchorId="3B4B68AD" wp14:editId="151E426B">
            <wp:extent cx="3092450" cy="876300"/>
            <wp:effectExtent l="0" t="0" r="0" b="0"/>
            <wp:docPr id="32" name="Gambar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092450" cy="876300"/>
                    </a:xfrm>
                    <a:prstGeom prst="rect">
                      <a:avLst/>
                    </a:prstGeom>
                    <a:noFill/>
                    <a:ln>
                      <a:noFill/>
                    </a:ln>
                  </pic:spPr>
                </pic:pic>
              </a:graphicData>
            </a:graphic>
          </wp:inline>
        </w:drawing>
      </w:r>
    </w:p>
    <w:p w14:paraId="63FF2E35" w14:textId="1073D533" w:rsidR="002C0DE3" w:rsidRDefault="00D96B74" w:rsidP="00D96B74">
      <w:pPr>
        <w:pStyle w:val="TeksIsi"/>
        <w:numPr>
          <w:ilvl w:val="2"/>
          <w:numId w:val="27"/>
        </w:numPr>
        <w:tabs>
          <w:tab w:val="left" w:pos="284"/>
        </w:tabs>
        <w:ind w:left="709" w:right="-1" w:hanging="709"/>
        <w:jc w:val="both"/>
        <w:rPr>
          <w:rFonts w:ascii="Cambria" w:hAnsi="Cambria"/>
          <w:b/>
          <w:bCs/>
          <w:sz w:val="22"/>
          <w:szCs w:val="22"/>
          <w:lang w:val="id-ID"/>
        </w:rPr>
      </w:pPr>
      <w:r w:rsidRPr="00D96B74">
        <w:rPr>
          <w:rFonts w:ascii="Cambria" w:hAnsi="Cambria"/>
          <w:b/>
          <w:bCs/>
          <w:sz w:val="22"/>
          <w:szCs w:val="22"/>
          <w:lang w:val="id-ID"/>
        </w:rPr>
        <w:t xml:space="preserve">Sebaran jenis </w:t>
      </w:r>
      <w:proofErr w:type="spellStart"/>
      <w:r w:rsidRPr="00D96B74">
        <w:rPr>
          <w:rFonts w:ascii="Cambria" w:hAnsi="Cambria"/>
          <w:b/>
          <w:bCs/>
          <w:sz w:val="22"/>
          <w:szCs w:val="22"/>
          <w:lang w:val="id-ID"/>
        </w:rPr>
        <w:t>mangrove</w:t>
      </w:r>
      <w:proofErr w:type="spellEnd"/>
      <w:r w:rsidRPr="00D96B74">
        <w:rPr>
          <w:rFonts w:ascii="Cambria" w:hAnsi="Cambria"/>
          <w:b/>
          <w:bCs/>
          <w:sz w:val="22"/>
          <w:szCs w:val="22"/>
          <w:lang w:val="id-ID"/>
        </w:rPr>
        <w:t xml:space="preserve"> </w:t>
      </w:r>
    </w:p>
    <w:p w14:paraId="1BF2C014" w14:textId="77777777" w:rsidR="00D96B74" w:rsidRPr="00D96B74" w:rsidRDefault="00D96B74" w:rsidP="00D96B74">
      <w:pPr>
        <w:pStyle w:val="TeksIsi"/>
        <w:tabs>
          <w:tab w:val="left" w:pos="284"/>
        </w:tabs>
        <w:ind w:right="-1" w:firstLine="426"/>
        <w:jc w:val="both"/>
        <w:rPr>
          <w:rFonts w:ascii="Cambria" w:hAnsi="Cambria"/>
          <w:sz w:val="18"/>
          <w:szCs w:val="18"/>
          <w:lang w:val="id-ID"/>
        </w:rPr>
      </w:pPr>
      <w:r w:rsidRPr="00D96B74">
        <w:rPr>
          <w:rFonts w:ascii="Cambria" w:hAnsi="Cambria"/>
          <w:sz w:val="18"/>
          <w:szCs w:val="18"/>
          <w:lang w:val="id-ID"/>
        </w:rPr>
        <w:t xml:space="preserve">Berdasarkan hasil pengamatan pada 3 stasiun peneliti hanya mendapat kan 4 jenis </w:t>
      </w:r>
      <w:proofErr w:type="spellStart"/>
      <w:r w:rsidRPr="00D96B74">
        <w:rPr>
          <w:rFonts w:ascii="Cambria" w:hAnsi="Cambria"/>
          <w:sz w:val="18"/>
          <w:szCs w:val="18"/>
          <w:lang w:val="id-ID"/>
        </w:rPr>
        <w:t>mangrove</w:t>
      </w:r>
      <w:proofErr w:type="spellEnd"/>
      <w:r w:rsidRPr="00D96B74">
        <w:rPr>
          <w:rFonts w:ascii="Cambria" w:hAnsi="Cambria"/>
          <w:sz w:val="18"/>
          <w:szCs w:val="18"/>
          <w:lang w:val="id-ID"/>
        </w:rPr>
        <w:t xml:space="preserve"> pada perairan </w:t>
      </w:r>
      <w:proofErr w:type="spellStart"/>
      <w:r w:rsidRPr="00D96B74">
        <w:rPr>
          <w:rFonts w:ascii="Cambria" w:hAnsi="Cambria"/>
          <w:sz w:val="18"/>
          <w:szCs w:val="18"/>
          <w:lang w:val="id-ID"/>
        </w:rPr>
        <w:t>Senggarang</w:t>
      </w:r>
      <w:proofErr w:type="spellEnd"/>
      <w:r w:rsidRPr="00D96B74">
        <w:rPr>
          <w:rFonts w:ascii="Cambria" w:hAnsi="Cambria"/>
          <w:sz w:val="18"/>
          <w:szCs w:val="18"/>
          <w:lang w:val="id-ID"/>
        </w:rPr>
        <w:t xml:space="preserve"> Besar Kota </w:t>
      </w:r>
      <w:proofErr w:type="spellStart"/>
      <w:r w:rsidRPr="00D96B74">
        <w:rPr>
          <w:rFonts w:ascii="Cambria" w:hAnsi="Cambria"/>
          <w:sz w:val="18"/>
          <w:szCs w:val="18"/>
          <w:lang w:val="id-ID"/>
        </w:rPr>
        <w:t>Tanjungpinang</w:t>
      </w:r>
      <w:proofErr w:type="spellEnd"/>
      <w:r w:rsidRPr="00D96B74">
        <w:rPr>
          <w:rFonts w:ascii="Cambria" w:hAnsi="Cambria"/>
          <w:sz w:val="18"/>
          <w:szCs w:val="18"/>
          <w:lang w:val="id-ID"/>
        </w:rPr>
        <w:t xml:space="preserve"> Provinsi Kepulauan Riau, pada stasiun 1 telah ditemukan 3 jenis </w:t>
      </w:r>
      <w:proofErr w:type="spellStart"/>
      <w:r w:rsidRPr="00D96B74">
        <w:rPr>
          <w:rFonts w:ascii="Cambria" w:hAnsi="Cambria"/>
          <w:sz w:val="18"/>
          <w:szCs w:val="18"/>
          <w:lang w:val="id-ID"/>
        </w:rPr>
        <w:t>mangrove</w:t>
      </w:r>
      <w:proofErr w:type="spellEnd"/>
      <w:r w:rsidRPr="00D96B74">
        <w:rPr>
          <w:rFonts w:ascii="Cambria" w:hAnsi="Cambria"/>
          <w:sz w:val="18"/>
          <w:szCs w:val="18"/>
          <w:lang w:val="id-ID"/>
        </w:rPr>
        <w:t xml:space="preserve"> yaitu : </w:t>
      </w:r>
      <w:proofErr w:type="spellStart"/>
      <w:r w:rsidRPr="002F7FB0">
        <w:rPr>
          <w:rFonts w:ascii="Cambria" w:hAnsi="Cambria"/>
          <w:i/>
          <w:iCs/>
          <w:sz w:val="18"/>
          <w:szCs w:val="18"/>
          <w:lang w:val="id-ID"/>
        </w:rPr>
        <w:t>Rhizophora</w:t>
      </w:r>
      <w:proofErr w:type="spellEnd"/>
      <w:r w:rsidRPr="002F7FB0">
        <w:rPr>
          <w:rFonts w:ascii="Cambria" w:hAnsi="Cambria"/>
          <w:i/>
          <w:iCs/>
          <w:sz w:val="18"/>
          <w:szCs w:val="18"/>
          <w:lang w:val="id-ID"/>
        </w:rPr>
        <w:t xml:space="preserve"> </w:t>
      </w:r>
      <w:proofErr w:type="spellStart"/>
      <w:r w:rsidRPr="002F7FB0">
        <w:rPr>
          <w:rFonts w:ascii="Cambria" w:hAnsi="Cambria"/>
          <w:i/>
          <w:iCs/>
          <w:sz w:val="18"/>
          <w:szCs w:val="18"/>
          <w:lang w:val="id-ID"/>
        </w:rPr>
        <w:t>apiculata</w:t>
      </w:r>
      <w:proofErr w:type="spellEnd"/>
      <w:r w:rsidRPr="002F7FB0">
        <w:rPr>
          <w:rFonts w:ascii="Cambria" w:hAnsi="Cambria"/>
          <w:i/>
          <w:iCs/>
          <w:sz w:val="18"/>
          <w:szCs w:val="18"/>
          <w:lang w:val="id-ID"/>
        </w:rPr>
        <w:t xml:space="preserve">, </w:t>
      </w:r>
      <w:proofErr w:type="spellStart"/>
      <w:r w:rsidRPr="002F7FB0">
        <w:rPr>
          <w:rFonts w:ascii="Cambria" w:hAnsi="Cambria"/>
          <w:i/>
          <w:iCs/>
          <w:sz w:val="18"/>
          <w:szCs w:val="18"/>
          <w:lang w:val="id-ID"/>
        </w:rPr>
        <w:t>Bruguiera</w:t>
      </w:r>
      <w:proofErr w:type="spellEnd"/>
      <w:r w:rsidRPr="002F7FB0">
        <w:rPr>
          <w:rFonts w:ascii="Cambria" w:hAnsi="Cambria"/>
          <w:i/>
          <w:iCs/>
          <w:sz w:val="18"/>
          <w:szCs w:val="18"/>
          <w:lang w:val="id-ID"/>
        </w:rPr>
        <w:t xml:space="preserve"> </w:t>
      </w:r>
      <w:proofErr w:type="spellStart"/>
      <w:r w:rsidRPr="002F7FB0">
        <w:rPr>
          <w:rFonts w:ascii="Cambria" w:hAnsi="Cambria"/>
          <w:i/>
          <w:iCs/>
          <w:sz w:val="18"/>
          <w:szCs w:val="18"/>
          <w:lang w:val="id-ID"/>
        </w:rPr>
        <w:t>gymnorhiza</w:t>
      </w:r>
      <w:proofErr w:type="spellEnd"/>
      <w:r w:rsidRPr="002F7FB0">
        <w:rPr>
          <w:rFonts w:ascii="Cambria" w:hAnsi="Cambria"/>
          <w:i/>
          <w:iCs/>
          <w:sz w:val="18"/>
          <w:szCs w:val="18"/>
          <w:lang w:val="id-ID"/>
        </w:rPr>
        <w:t xml:space="preserve">, </w:t>
      </w:r>
      <w:r w:rsidRPr="002F7FB0">
        <w:rPr>
          <w:rFonts w:ascii="Cambria" w:hAnsi="Cambria"/>
          <w:sz w:val="18"/>
          <w:szCs w:val="18"/>
          <w:lang w:val="id-ID"/>
        </w:rPr>
        <w:t>dan</w:t>
      </w:r>
      <w:r w:rsidRPr="002F7FB0">
        <w:rPr>
          <w:rFonts w:ascii="Cambria" w:hAnsi="Cambria"/>
          <w:i/>
          <w:iCs/>
          <w:sz w:val="18"/>
          <w:szCs w:val="18"/>
          <w:lang w:val="id-ID"/>
        </w:rPr>
        <w:t xml:space="preserve"> </w:t>
      </w:r>
      <w:proofErr w:type="spellStart"/>
      <w:r w:rsidRPr="002F7FB0">
        <w:rPr>
          <w:rFonts w:ascii="Cambria" w:hAnsi="Cambria"/>
          <w:i/>
          <w:iCs/>
          <w:sz w:val="18"/>
          <w:szCs w:val="18"/>
          <w:lang w:val="id-ID"/>
        </w:rPr>
        <w:t>Xylocarpus</w:t>
      </w:r>
      <w:proofErr w:type="spellEnd"/>
      <w:r w:rsidRPr="002F7FB0">
        <w:rPr>
          <w:rFonts w:ascii="Cambria" w:hAnsi="Cambria"/>
          <w:i/>
          <w:iCs/>
          <w:sz w:val="18"/>
          <w:szCs w:val="18"/>
          <w:lang w:val="id-ID"/>
        </w:rPr>
        <w:t xml:space="preserve"> </w:t>
      </w:r>
      <w:proofErr w:type="spellStart"/>
      <w:r w:rsidRPr="002F7FB0">
        <w:rPr>
          <w:rFonts w:ascii="Cambria" w:hAnsi="Cambria"/>
          <w:i/>
          <w:iCs/>
          <w:sz w:val="18"/>
          <w:szCs w:val="18"/>
          <w:lang w:val="id-ID"/>
        </w:rPr>
        <w:t>granatum</w:t>
      </w:r>
      <w:proofErr w:type="spellEnd"/>
      <w:r w:rsidRPr="00D96B74">
        <w:rPr>
          <w:rFonts w:ascii="Cambria" w:hAnsi="Cambria"/>
          <w:sz w:val="18"/>
          <w:szCs w:val="18"/>
          <w:lang w:val="id-ID"/>
        </w:rPr>
        <w:t xml:space="preserve">. Pada stasiun 1 parameter perairan terbilang baik sesuai dengan nilai standar baku mutu perairan, sehingga masih terbilang baik pertumbuhan </w:t>
      </w:r>
      <w:proofErr w:type="spellStart"/>
      <w:r w:rsidRPr="00D96B74">
        <w:rPr>
          <w:rFonts w:ascii="Cambria" w:hAnsi="Cambria"/>
          <w:sz w:val="18"/>
          <w:szCs w:val="18"/>
          <w:lang w:val="id-ID"/>
        </w:rPr>
        <w:t>mangrove</w:t>
      </w:r>
      <w:proofErr w:type="spellEnd"/>
      <w:r w:rsidRPr="00D96B74">
        <w:rPr>
          <w:rFonts w:ascii="Cambria" w:hAnsi="Cambria"/>
          <w:sz w:val="18"/>
          <w:szCs w:val="18"/>
          <w:lang w:val="id-ID"/>
        </w:rPr>
        <w:t xml:space="preserve"> yang ditemukan. Stasiun 1 memiliki substrat lumpur berpasir. Yang </w:t>
      </w:r>
      <w:proofErr w:type="spellStart"/>
      <w:r w:rsidRPr="00D96B74">
        <w:rPr>
          <w:rFonts w:ascii="Cambria" w:hAnsi="Cambria"/>
          <w:sz w:val="18"/>
          <w:szCs w:val="18"/>
          <w:lang w:val="id-ID"/>
        </w:rPr>
        <w:t>dimana</w:t>
      </w:r>
      <w:proofErr w:type="spellEnd"/>
      <w:r w:rsidRPr="00D96B74">
        <w:rPr>
          <w:rFonts w:ascii="Cambria" w:hAnsi="Cambria"/>
          <w:sz w:val="18"/>
          <w:szCs w:val="18"/>
          <w:lang w:val="id-ID"/>
        </w:rPr>
        <w:t xml:space="preserve"> lumpur berpasir tidak memungkinkan untuk banyak jenis </w:t>
      </w:r>
      <w:proofErr w:type="spellStart"/>
      <w:r w:rsidRPr="00D96B74">
        <w:rPr>
          <w:rFonts w:ascii="Cambria" w:hAnsi="Cambria"/>
          <w:sz w:val="18"/>
          <w:szCs w:val="18"/>
          <w:lang w:val="id-ID"/>
        </w:rPr>
        <w:t>mangrove</w:t>
      </w:r>
      <w:proofErr w:type="spellEnd"/>
      <w:r w:rsidRPr="00D96B74">
        <w:rPr>
          <w:rFonts w:ascii="Cambria" w:hAnsi="Cambria"/>
          <w:sz w:val="18"/>
          <w:szCs w:val="18"/>
          <w:lang w:val="id-ID"/>
        </w:rPr>
        <w:t xml:space="preserve"> tumbuh. </w:t>
      </w:r>
    </w:p>
    <w:p w14:paraId="4ABF7178" w14:textId="77777777" w:rsidR="00D96B74" w:rsidRPr="00D96B74" w:rsidRDefault="00D96B74" w:rsidP="00D96B74">
      <w:pPr>
        <w:pStyle w:val="TeksIsi"/>
        <w:tabs>
          <w:tab w:val="left" w:pos="284"/>
        </w:tabs>
        <w:ind w:right="-1" w:firstLine="426"/>
        <w:jc w:val="both"/>
        <w:rPr>
          <w:rFonts w:ascii="Cambria" w:hAnsi="Cambria"/>
          <w:sz w:val="18"/>
          <w:szCs w:val="18"/>
          <w:lang w:val="id-ID"/>
        </w:rPr>
      </w:pPr>
      <w:r w:rsidRPr="00D96B74">
        <w:rPr>
          <w:rFonts w:ascii="Cambria" w:hAnsi="Cambria"/>
          <w:sz w:val="18"/>
          <w:szCs w:val="18"/>
          <w:lang w:val="id-ID"/>
        </w:rPr>
        <w:t xml:space="preserve">Pada stasiun 2 telah ditemukan 4 jenis </w:t>
      </w:r>
      <w:proofErr w:type="spellStart"/>
      <w:r w:rsidRPr="00D96B74">
        <w:rPr>
          <w:rFonts w:ascii="Cambria" w:hAnsi="Cambria"/>
          <w:sz w:val="18"/>
          <w:szCs w:val="18"/>
          <w:lang w:val="id-ID"/>
        </w:rPr>
        <w:t>mangrove</w:t>
      </w:r>
      <w:proofErr w:type="spellEnd"/>
      <w:r w:rsidRPr="00D96B74">
        <w:rPr>
          <w:rFonts w:ascii="Cambria" w:hAnsi="Cambria"/>
          <w:sz w:val="18"/>
          <w:szCs w:val="18"/>
          <w:lang w:val="id-ID"/>
        </w:rPr>
        <w:t xml:space="preserve"> yaitu : </w:t>
      </w:r>
      <w:proofErr w:type="spellStart"/>
      <w:r w:rsidRPr="002F7FB0">
        <w:rPr>
          <w:rFonts w:ascii="Cambria" w:hAnsi="Cambria"/>
          <w:i/>
          <w:iCs/>
          <w:sz w:val="18"/>
          <w:szCs w:val="18"/>
          <w:lang w:val="id-ID"/>
        </w:rPr>
        <w:t>Rhizophora</w:t>
      </w:r>
      <w:proofErr w:type="spellEnd"/>
      <w:r w:rsidRPr="002F7FB0">
        <w:rPr>
          <w:rFonts w:ascii="Cambria" w:hAnsi="Cambria"/>
          <w:i/>
          <w:iCs/>
          <w:sz w:val="18"/>
          <w:szCs w:val="18"/>
          <w:lang w:val="id-ID"/>
        </w:rPr>
        <w:t xml:space="preserve"> </w:t>
      </w:r>
      <w:proofErr w:type="spellStart"/>
      <w:r w:rsidRPr="002F7FB0">
        <w:rPr>
          <w:rFonts w:ascii="Cambria" w:hAnsi="Cambria"/>
          <w:i/>
          <w:iCs/>
          <w:sz w:val="18"/>
          <w:szCs w:val="18"/>
          <w:lang w:val="id-ID"/>
        </w:rPr>
        <w:t>apiculata</w:t>
      </w:r>
      <w:proofErr w:type="spellEnd"/>
      <w:r w:rsidRPr="002F7FB0">
        <w:rPr>
          <w:rFonts w:ascii="Cambria" w:hAnsi="Cambria"/>
          <w:i/>
          <w:iCs/>
          <w:sz w:val="18"/>
          <w:szCs w:val="18"/>
          <w:lang w:val="id-ID"/>
        </w:rPr>
        <w:t xml:space="preserve">, </w:t>
      </w:r>
      <w:proofErr w:type="spellStart"/>
      <w:r w:rsidRPr="002F7FB0">
        <w:rPr>
          <w:rFonts w:ascii="Cambria" w:hAnsi="Cambria"/>
          <w:i/>
          <w:iCs/>
          <w:sz w:val="18"/>
          <w:szCs w:val="18"/>
          <w:lang w:val="id-ID"/>
        </w:rPr>
        <w:t>Bruguiera</w:t>
      </w:r>
      <w:proofErr w:type="spellEnd"/>
      <w:r w:rsidRPr="002F7FB0">
        <w:rPr>
          <w:rFonts w:ascii="Cambria" w:hAnsi="Cambria"/>
          <w:i/>
          <w:iCs/>
          <w:sz w:val="18"/>
          <w:szCs w:val="18"/>
          <w:lang w:val="id-ID"/>
        </w:rPr>
        <w:t xml:space="preserve"> </w:t>
      </w:r>
      <w:proofErr w:type="spellStart"/>
      <w:r w:rsidRPr="002F7FB0">
        <w:rPr>
          <w:rFonts w:ascii="Cambria" w:hAnsi="Cambria"/>
          <w:i/>
          <w:iCs/>
          <w:sz w:val="18"/>
          <w:szCs w:val="18"/>
          <w:lang w:val="id-ID"/>
        </w:rPr>
        <w:t>gymnorhiza</w:t>
      </w:r>
      <w:proofErr w:type="spellEnd"/>
      <w:r w:rsidRPr="002F7FB0">
        <w:rPr>
          <w:rFonts w:ascii="Cambria" w:hAnsi="Cambria"/>
          <w:i/>
          <w:iCs/>
          <w:sz w:val="18"/>
          <w:szCs w:val="18"/>
          <w:lang w:val="id-ID"/>
        </w:rPr>
        <w:t xml:space="preserve">, </w:t>
      </w:r>
      <w:proofErr w:type="spellStart"/>
      <w:r w:rsidRPr="002F7FB0">
        <w:rPr>
          <w:rFonts w:ascii="Cambria" w:hAnsi="Cambria"/>
          <w:i/>
          <w:iCs/>
          <w:sz w:val="18"/>
          <w:szCs w:val="18"/>
          <w:lang w:val="id-ID"/>
        </w:rPr>
        <w:t>Xylocarpus</w:t>
      </w:r>
      <w:proofErr w:type="spellEnd"/>
      <w:r w:rsidRPr="002F7FB0">
        <w:rPr>
          <w:rFonts w:ascii="Cambria" w:hAnsi="Cambria"/>
          <w:i/>
          <w:iCs/>
          <w:sz w:val="18"/>
          <w:szCs w:val="18"/>
          <w:lang w:val="id-ID"/>
        </w:rPr>
        <w:t xml:space="preserve"> </w:t>
      </w:r>
      <w:proofErr w:type="spellStart"/>
      <w:r w:rsidRPr="002F7FB0">
        <w:rPr>
          <w:rFonts w:ascii="Cambria" w:hAnsi="Cambria"/>
          <w:i/>
          <w:iCs/>
          <w:sz w:val="18"/>
          <w:szCs w:val="18"/>
          <w:lang w:val="id-ID"/>
        </w:rPr>
        <w:t>granatum</w:t>
      </w:r>
      <w:proofErr w:type="spellEnd"/>
      <w:r w:rsidRPr="002F7FB0">
        <w:rPr>
          <w:rFonts w:ascii="Cambria" w:hAnsi="Cambria"/>
          <w:i/>
          <w:iCs/>
          <w:sz w:val="18"/>
          <w:szCs w:val="18"/>
          <w:lang w:val="id-ID"/>
        </w:rPr>
        <w:t xml:space="preserve"> </w:t>
      </w:r>
      <w:r w:rsidRPr="002F7FB0">
        <w:rPr>
          <w:rFonts w:ascii="Cambria" w:hAnsi="Cambria"/>
          <w:sz w:val="18"/>
          <w:szCs w:val="18"/>
          <w:lang w:val="id-ID"/>
        </w:rPr>
        <w:t>dan</w:t>
      </w:r>
      <w:r w:rsidRPr="002F7FB0">
        <w:rPr>
          <w:rFonts w:ascii="Cambria" w:hAnsi="Cambria"/>
          <w:i/>
          <w:iCs/>
          <w:sz w:val="18"/>
          <w:szCs w:val="18"/>
          <w:lang w:val="id-ID"/>
        </w:rPr>
        <w:t xml:space="preserve"> Avicennia marina</w:t>
      </w:r>
      <w:r w:rsidRPr="00D96B74">
        <w:rPr>
          <w:rFonts w:ascii="Cambria" w:hAnsi="Cambria"/>
          <w:sz w:val="18"/>
          <w:szCs w:val="18"/>
          <w:lang w:val="id-ID"/>
        </w:rPr>
        <w:t xml:space="preserve"> Pada stasiun 1 parameter perairan terbilang baik sesuai dengan nilai standar baku mutu perairan dengan jenis substrat berpasir, jenis substrat ini bisa dijumpai di perairan dekat pantai dan jenis substrat berpasir ini juga tidak memungkinkan untuk banyak jenis tumbuh di substrat berpasir. Dan di stasiun 2 juga banyak bekas penebangan </w:t>
      </w:r>
      <w:proofErr w:type="spellStart"/>
      <w:r w:rsidRPr="00D96B74">
        <w:rPr>
          <w:rFonts w:ascii="Cambria" w:hAnsi="Cambria"/>
          <w:sz w:val="18"/>
          <w:szCs w:val="18"/>
          <w:lang w:val="id-ID"/>
        </w:rPr>
        <w:t>mangrove</w:t>
      </w:r>
      <w:proofErr w:type="spellEnd"/>
      <w:r w:rsidRPr="00D96B74">
        <w:rPr>
          <w:rFonts w:ascii="Cambria" w:hAnsi="Cambria"/>
          <w:sz w:val="18"/>
          <w:szCs w:val="18"/>
          <w:lang w:val="id-ID"/>
        </w:rPr>
        <w:t xml:space="preserve">. </w:t>
      </w:r>
    </w:p>
    <w:p w14:paraId="46C6D254" w14:textId="4A944C80" w:rsidR="00D96B74" w:rsidRDefault="00D96B74" w:rsidP="00D96B74">
      <w:pPr>
        <w:pStyle w:val="TeksIsi"/>
        <w:tabs>
          <w:tab w:val="left" w:pos="284"/>
        </w:tabs>
        <w:ind w:right="-1" w:firstLine="426"/>
        <w:jc w:val="both"/>
        <w:rPr>
          <w:rFonts w:ascii="Cambria" w:hAnsi="Cambria"/>
          <w:sz w:val="18"/>
          <w:szCs w:val="18"/>
          <w:lang w:val="id-ID"/>
        </w:rPr>
      </w:pPr>
      <w:r w:rsidRPr="00D96B74">
        <w:rPr>
          <w:rFonts w:ascii="Cambria" w:hAnsi="Cambria"/>
          <w:sz w:val="18"/>
          <w:szCs w:val="18"/>
          <w:lang w:val="id-ID"/>
        </w:rPr>
        <w:t xml:space="preserve">Pada stasiun 3 telah ditemukan 3 jenis </w:t>
      </w:r>
      <w:proofErr w:type="spellStart"/>
      <w:r w:rsidRPr="00D96B74">
        <w:rPr>
          <w:rFonts w:ascii="Cambria" w:hAnsi="Cambria"/>
          <w:sz w:val="18"/>
          <w:szCs w:val="18"/>
          <w:lang w:val="id-ID"/>
        </w:rPr>
        <w:t>mangrove</w:t>
      </w:r>
      <w:proofErr w:type="spellEnd"/>
      <w:r w:rsidRPr="00D96B74">
        <w:rPr>
          <w:rFonts w:ascii="Cambria" w:hAnsi="Cambria"/>
          <w:sz w:val="18"/>
          <w:szCs w:val="18"/>
          <w:lang w:val="id-ID"/>
        </w:rPr>
        <w:t xml:space="preserve"> yaitu : </w:t>
      </w:r>
      <w:proofErr w:type="spellStart"/>
      <w:r w:rsidRPr="002F7FB0">
        <w:rPr>
          <w:rFonts w:ascii="Cambria" w:hAnsi="Cambria"/>
          <w:i/>
          <w:iCs/>
          <w:sz w:val="18"/>
          <w:szCs w:val="18"/>
          <w:lang w:val="id-ID"/>
        </w:rPr>
        <w:t>Rhizophora</w:t>
      </w:r>
      <w:proofErr w:type="spellEnd"/>
      <w:r w:rsidRPr="002F7FB0">
        <w:rPr>
          <w:rFonts w:ascii="Cambria" w:hAnsi="Cambria"/>
          <w:i/>
          <w:iCs/>
          <w:sz w:val="18"/>
          <w:szCs w:val="18"/>
          <w:lang w:val="id-ID"/>
        </w:rPr>
        <w:t xml:space="preserve"> </w:t>
      </w:r>
      <w:proofErr w:type="spellStart"/>
      <w:r w:rsidRPr="002F7FB0">
        <w:rPr>
          <w:rFonts w:ascii="Cambria" w:hAnsi="Cambria"/>
          <w:i/>
          <w:iCs/>
          <w:sz w:val="18"/>
          <w:szCs w:val="18"/>
          <w:lang w:val="id-ID"/>
        </w:rPr>
        <w:t>apiculata</w:t>
      </w:r>
      <w:proofErr w:type="spellEnd"/>
      <w:r w:rsidRPr="002F7FB0">
        <w:rPr>
          <w:rFonts w:ascii="Cambria" w:hAnsi="Cambria"/>
          <w:i/>
          <w:iCs/>
          <w:sz w:val="18"/>
          <w:szCs w:val="18"/>
          <w:lang w:val="id-ID"/>
        </w:rPr>
        <w:t xml:space="preserve">, </w:t>
      </w:r>
      <w:proofErr w:type="spellStart"/>
      <w:r w:rsidRPr="002F7FB0">
        <w:rPr>
          <w:rFonts w:ascii="Cambria" w:hAnsi="Cambria"/>
          <w:i/>
          <w:iCs/>
          <w:sz w:val="18"/>
          <w:szCs w:val="18"/>
          <w:lang w:val="id-ID"/>
        </w:rPr>
        <w:t>Xylocarpus</w:t>
      </w:r>
      <w:proofErr w:type="spellEnd"/>
      <w:r w:rsidRPr="002F7FB0">
        <w:rPr>
          <w:rFonts w:ascii="Cambria" w:hAnsi="Cambria"/>
          <w:i/>
          <w:iCs/>
          <w:sz w:val="18"/>
          <w:szCs w:val="18"/>
          <w:lang w:val="id-ID"/>
        </w:rPr>
        <w:t xml:space="preserve"> </w:t>
      </w:r>
      <w:proofErr w:type="spellStart"/>
      <w:r w:rsidRPr="002F7FB0">
        <w:rPr>
          <w:rFonts w:ascii="Cambria" w:hAnsi="Cambria"/>
          <w:i/>
          <w:iCs/>
          <w:sz w:val="18"/>
          <w:szCs w:val="18"/>
          <w:lang w:val="id-ID"/>
        </w:rPr>
        <w:t>granatum</w:t>
      </w:r>
      <w:proofErr w:type="spellEnd"/>
      <w:r w:rsidRPr="002F7FB0">
        <w:rPr>
          <w:rFonts w:ascii="Cambria" w:hAnsi="Cambria"/>
          <w:i/>
          <w:iCs/>
          <w:sz w:val="18"/>
          <w:szCs w:val="18"/>
          <w:lang w:val="id-ID"/>
        </w:rPr>
        <w:t xml:space="preserve"> </w:t>
      </w:r>
      <w:r w:rsidRPr="002F7FB0">
        <w:rPr>
          <w:rFonts w:ascii="Cambria" w:hAnsi="Cambria"/>
          <w:sz w:val="18"/>
          <w:szCs w:val="18"/>
          <w:lang w:val="id-ID"/>
        </w:rPr>
        <w:t>dan</w:t>
      </w:r>
      <w:r w:rsidRPr="002F7FB0">
        <w:rPr>
          <w:rFonts w:ascii="Cambria" w:hAnsi="Cambria"/>
          <w:i/>
          <w:iCs/>
          <w:sz w:val="18"/>
          <w:szCs w:val="18"/>
          <w:lang w:val="id-ID"/>
        </w:rPr>
        <w:t xml:space="preserve"> Avicennia marina</w:t>
      </w:r>
      <w:r w:rsidRPr="00D96B74">
        <w:rPr>
          <w:rFonts w:ascii="Cambria" w:hAnsi="Cambria"/>
          <w:sz w:val="18"/>
          <w:szCs w:val="18"/>
          <w:lang w:val="id-ID"/>
        </w:rPr>
        <w:t xml:space="preserve"> pada stasiun 3 parameter perairan masih terbilang baik untuk pertumbuhan </w:t>
      </w:r>
      <w:proofErr w:type="spellStart"/>
      <w:r w:rsidRPr="00D96B74">
        <w:rPr>
          <w:rFonts w:ascii="Cambria" w:hAnsi="Cambria"/>
          <w:sz w:val="18"/>
          <w:szCs w:val="18"/>
          <w:lang w:val="id-ID"/>
        </w:rPr>
        <w:t>mangrove</w:t>
      </w:r>
      <w:proofErr w:type="spellEnd"/>
      <w:r w:rsidRPr="00D96B74">
        <w:rPr>
          <w:rFonts w:ascii="Cambria" w:hAnsi="Cambria"/>
          <w:sz w:val="18"/>
          <w:szCs w:val="18"/>
          <w:lang w:val="id-ID"/>
        </w:rPr>
        <w:t xml:space="preserve"> </w:t>
      </w:r>
      <w:proofErr w:type="spellStart"/>
      <w:r w:rsidRPr="00D96B74">
        <w:rPr>
          <w:rFonts w:ascii="Cambria" w:hAnsi="Cambria"/>
          <w:sz w:val="18"/>
          <w:szCs w:val="18"/>
          <w:lang w:val="id-ID"/>
        </w:rPr>
        <w:t>dikarnakan</w:t>
      </w:r>
      <w:proofErr w:type="spellEnd"/>
      <w:r w:rsidRPr="00D96B74">
        <w:rPr>
          <w:rFonts w:ascii="Cambria" w:hAnsi="Cambria"/>
          <w:sz w:val="18"/>
          <w:szCs w:val="18"/>
          <w:lang w:val="id-ID"/>
        </w:rPr>
        <w:t xml:space="preserve"> parameter perairan stasiun 3 masih sesuai dengan standar baku mutu,</w:t>
      </w:r>
      <w:r>
        <w:rPr>
          <w:rFonts w:ascii="Cambria" w:hAnsi="Cambria"/>
          <w:sz w:val="18"/>
          <w:szCs w:val="18"/>
          <w:lang w:val="id-ID"/>
        </w:rPr>
        <w:t xml:space="preserve"> pada stasiun 3 tidak </w:t>
      </w:r>
      <w:r>
        <w:rPr>
          <w:rFonts w:ascii="Cambria" w:hAnsi="Cambria"/>
          <w:sz w:val="18"/>
          <w:szCs w:val="18"/>
          <w:lang w:val="id-ID"/>
        </w:rPr>
        <w:t xml:space="preserve">terdapat jenis </w:t>
      </w:r>
      <w:proofErr w:type="spellStart"/>
      <w:r w:rsidRPr="002F7FB0">
        <w:rPr>
          <w:rFonts w:ascii="Cambria" w:hAnsi="Cambria"/>
          <w:i/>
          <w:iCs/>
          <w:sz w:val="18"/>
          <w:szCs w:val="18"/>
          <w:lang w:val="id-ID"/>
        </w:rPr>
        <w:t>Bruguiera</w:t>
      </w:r>
      <w:proofErr w:type="spellEnd"/>
      <w:r w:rsidRPr="002F7FB0">
        <w:rPr>
          <w:rFonts w:ascii="Cambria" w:hAnsi="Cambria"/>
          <w:i/>
          <w:iCs/>
          <w:sz w:val="18"/>
          <w:szCs w:val="18"/>
          <w:lang w:val="id-ID"/>
        </w:rPr>
        <w:t xml:space="preserve"> </w:t>
      </w:r>
      <w:proofErr w:type="spellStart"/>
      <w:r w:rsidRPr="002F7FB0">
        <w:rPr>
          <w:rFonts w:ascii="Cambria" w:hAnsi="Cambria"/>
          <w:i/>
          <w:iCs/>
          <w:sz w:val="18"/>
          <w:szCs w:val="18"/>
          <w:lang w:val="id-ID"/>
        </w:rPr>
        <w:t>gymnorhiza</w:t>
      </w:r>
      <w:proofErr w:type="spellEnd"/>
      <w:r>
        <w:rPr>
          <w:rFonts w:ascii="Cambria" w:hAnsi="Cambria"/>
          <w:sz w:val="18"/>
          <w:szCs w:val="18"/>
          <w:lang w:val="id-ID"/>
        </w:rPr>
        <w:t xml:space="preserve"> </w:t>
      </w:r>
      <w:proofErr w:type="spellStart"/>
      <w:r>
        <w:rPr>
          <w:rFonts w:ascii="Cambria" w:hAnsi="Cambria"/>
          <w:sz w:val="18"/>
          <w:szCs w:val="18"/>
          <w:lang w:val="id-ID"/>
        </w:rPr>
        <w:t>dikarnakan</w:t>
      </w:r>
      <w:proofErr w:type="spellEnd"/>
      <w:r>
        <w:rPr>
          <w:rFonts w:ascii="Cambria" w:hAnsi="Cambria"/>
          <w:sz w:val="18"/>
          <w:szCs w:val="18"/>
          <w:lang w:val="id-ID"/>
        </w:rPr>
        <w:t xml:space="preserve"> pada jenis ini </w:t>
      </w:r>
      <w:proofErr w:type="spellStart"/>
      <w:r w:rsidRPr="002F7FB0">
        <w:rPr>
          <w:rFonts w:ascii="Cambria" w:hAnsi="Cambria"/>
          <w:i/>
          <w:iCs/>
          <w:sz w:val="18"/>
          <w:szCs w:val="18"/>
          <w:lang w:val="id-ID"/>
        </w:rPr>
        <w:t>Bruguiera</w:t>
      </w:r>
      <w:proofErr w:type="spellEnd"/>
      <w:r w:rsidRPr="002F7FB0">
        <w:rPr>
          <w:rFonts w:ascii="Cambria" w:hAnsi="Cambria"/>
          <w:i/>
          <w:iCs/>
          <w:sz w:val="18"/>
          <w:szCs w:val="18"/>
          <w:lang w:val="id-ID"/>
        </w:rPr>
        <w:t xml:space="preserve"> </w:t>
      </w:r>
      <w:proofErr w:type="spellStart"/>
      <w:r w:rsidRPr="002F7FB0">
        <w:rPr>
          <w:rFonts w:ascii="Cambria" w:hAnsi="Cambria"/>
          <w:i/>
          <w:iCs/>
          <w:sz w:val="18"/>
          <w:szCs w:val="18"/>
          <w:lang w:val="id-ID"/>
        </w:rPr>
        <w:t>gymnorhiza</w:t>
      </w:r>
      <w:proofErr w:type="spellEnd"/>
      <w:r>
        <w:rPr>
          <w:rFonts w:ascii="Cambria" w:hAnsi="Cambria"/>
          <w:sz w:val="18"/>
          <w:szCs w:val="18"/>
          <w:lang w:val="id-ID"/>
        </w:rPr>
        <w:t xml:space="preserve"> cenderung hidup di daerah dekat daratan sementara daratan dari stasiun 3 sudah terlalu tipis. </w:t>
      </w:r>
      <w:r w:rsidRPr="00D96B74">
        <w:rPr>
          <w:rFonts w:ascii="Cambria" w:hAnsi="Cambria"/>
          <w:sz w:val="18"/>
          <w:szCs w:val="18"/>
          <w:lang w:val="id-ID"/>
        </w:rPr>
        <w:t xml:space="preserve"> jenis substrat yang </w:t>
      </w:r>
      <w:proofErr w:type="spellStart"/>
      <w:r>
        <w:rPr>
          <w:rFonts w:ascii="Cambria" w:hAnsi="Cambria"/>
          <w:sz w:val="18"/>
          <w:szCs w:val="18"/>
          <w:lang w:val="id-ID"/>
        </w:rPr>
        <w:t>brada</w:t>
      </w:r>
      <w:proofErr w:type="spellEnd"/>
      <w:r w:rsidRPr="00D96B74">
        <w:rPr>
          <w:rFonts w:ascii="Cambria" w:hAnsi="Cambria"/>
          <w:sz w:val="18"/>
          <w:szCs w:val="18"/>
          <w:lang w:val="id-ID"/>
        </w:rPr>
        <w:t xml:space="preserve"> </w:t>
      </w:r>
      <w:r>
        <w:rPr>
          <w:rFonts w:ascii="Cambria" w:hAnsi="Cambria"/>
          <w:sz w:val="18"/>
          <w:szCs w:val="18"/>
          <w:lang w:val="id-ID"/>
        </w:rPr>
        <w:t xml:space="preserve">di </w:t>
      </w:r>
      <w:r w:rsidRPr="00D96B74">
        <w:rPr>
          <w:rFonts w:ascii="Cambria" w:hAnsi="Cambria"/>
          <w:sz w:val="18"/>
          <w:szCs w:val="18"/>
          <w:lang w:val="id-ID"/>
        </w:rPr>
        <w:t xml:space="preserve">setasiun 3 adalah jenis berpasir yang </w:t>
      </w:r>
      <w:proofErr w:type="spellStart"/>
      <w:r w:rsidRPr="00D96B74">
        <w:rPr>
          <w:rFonts w:ascii="Cambria" w:hAnsi="Cambria"/>
          <w:sz w:val="18"/>
          <w:szCs w:val="18"/>
          <w:lang w:val="id-ID"/>
        </w:rPr>
        <w:t>dimana</w:t>
      </w:r>
      <w:proofErr w:type="spellEnd"/>
      <w:r w:rsidRPr="00D96B74">
        <w:rPr>
          <w:rFonts w:ascii="Cambria" w:hAnsi="Cambria"/>
          <w:sz w:val="18"/>
          <w:szCs w:val="18"/>
          <w:lang w:val="id-ID"/>
        </w:rPr>
        <w:t xml:space="preserve"> substrat tersebut biasanya tidak banyak ditumbuhi jenis </w:t>
      </w:r>
      <w:proofErr w:type="spellStart"/>
      <w:r w:rsidRPr="00D96B74">
        <w:rPr>
          <w:rFonts w:ascii="Cambria" w:hAnsi="Cambria"/>
          <w:sz w:val="18"/>
          <w:szCs w:val="18"/>
          <w:lang w:val="id-ID"/>
        </w:rPr>
        <w:t>mangrove</w:t>
      </w:r>
      <w:proofErr w:type="spellEnd"/>
      <w:r w:rsidRPr="00D96B74">
        <w:rPr>
          <w:rFonts w:ascii="Cambria" w:hAnsi="Cambria"/>
          <w:sz w:val="18"/>
          <w:szCs w:val="18"/>
          <w:lang w:val="id-ID"/>
        </w:rPr>
        <w:t xml:space="preserve">. Pada stasiun 3 ini banyak ditemukan </w:t>
      </w:r>
      <w:proofErr w:type="spellStart"/>
      <w:r w:rsidRPr="00D96B74">
        <w:rPr>
          <w:rFonts w:ascii="Cambria" w:hAnsi="Cambria"/>
          <w:sz w:val="18"/>
          <w:szCs w:val="18"/>
          <w:lang w:val="id-ID"/>
        </w:rPr>
        <w:t>mangrove</w:t>
      </w:r>
      <w:proofErr w:type="spellEnd"/>
      <w:r w:rsidRPr="00D96B74">
        <w:rPr>
          <w:rFonts w:ascii="Cambria" w:hAnsi="Cambria"/>
          <w:sz w:val="18"/>
          <w:szCs w:val="18"/>
          <w:lang w:val="id-ID"/>
        </w:rPr>
        <w:t xml:space="preserve"> bekas tebangan dan setasiun ini berdekatan dengan pelabuhan yang sudah tidak ada aktivitas serta dekat dengan bekas penambangan bauksit.</w:t>
      </w:r>
    </w:p>
    <w:p w14:paraId="3647A3F7" w14:textId="2CDCA5CA" w:rsidR="00D96B74" w:rsidRDefault="00D96B74" w:rsidP="00D96B74">
      <w:pPr>
        <w:pStyle w:val="TeksIsi"/>
        <w:numPr>
          <w:ilvl w:val="2"/>
          <w:numId w:val="27"/>
        </w:numPr>
        <w:tabs>
          <w:tab w:val="left" w:pos="284"/>
        </w:tabs>
        <w:ind w:left="709" w:right="-1" w:hanging="709"/>
        <w:rPr>
          <w:rFonts w:ascii="Cambria" w:hAnsi="Cambria"/>
          <w:b/>
          <w:bCs/>
          <w:sz w:val="22"/>
          <w:szCs w:val="22"/>
          <w:lang w:val="id-ID"/>
        </w:rPr>
      </w:pPr>
      <w:r w:rsidRPr="00D96B74">
        <w:rPr>
          <w:rFonts w:ascii="Cambria" w:hAnsi="Cambria"/>
          <w:b/>
          <w:bCs/>
          <w:sz w:val="22"/>
          <w:szCs w:val="22"/>
          <w:lang w:val="id-ID"/>
        </w:rPr>
        <w:t xml:space="preserve">Kerapatan </w:t>
      </w:r>
      <w:r>
        <w:rPr>
          <w:rFonts w:ascii="Cambria" w:hAnsi="Cambria"/>
          <w:b/>
          <w:bCs/>
          <w:sz w:val="22"/>
          <w:szCs w:val="22"/>
          <w:lang w:val="id-ID"/>
        </w:rPr>
        <w:t>d</w:t>
      </w:r>
      <w:r w:rsidRPr="00D96B74">
        <w:rPr>
          <w:rFonts w:ascii="Cambria" w:hAnsi="Cambria"/>
          <w:b/>
          <w:bCs/>
          <w:sz w:val="22"/>
          <w:szCs w:val="22"/>
          <w:lang w:val="id-ID"/>
        </w:rPr>
        <w:t xml:space="preserve">an Tutupan Kanopi Mangrove </w:t>
      </w:r>
      <w:proofErr w:type="spellStart"/>
      <w:r w:rsidRPr="00D96B74">
        <w:rPr>
          <w:rFonts w:ascii="Cambria" w:hAnsi="Cambria"/>
          <w:b/>
          <w:bCs/>
          <w:sz w:val="22"/>
          <w:szCs w:val="22"/>
          <w:lang w:val="id-ID"/>
        </w:rPr>
        <w:t>Senggarang</w:t>
      </w:r>
      <w:proofErr w:type="spellEnd"/>
      <w:r w:rsidRPr="00D96B74">
        <w:rPr>
          <w:rFonts w:ascii="Cambria" w:hAnsi="Cambria"/>
          <w:b/>
          <w:bCs/>
          <w:sz w:val="22"/>
          <w:szCs w:val="22"/>
          <w:lang w:val="id-ID"/>
        </w:rPr>
        <w:t xml:space="preserve"> Besar</w:t>
      </w:r>
    </w:p>
    <w:p w14:paraId="5929E65D" w14:textId="77777777" w:rsidR="00D96B74" w:rsidRPr="00D96B74" w:rsidRDefault="00D96B74" w:rsidP="00D96B74">
      <w:pPr>
        <w:pStyle w:val="TeksIsi"/>
        <w:tabs>
          <w:tab w:val="left" w:pos="284"/>
        </w:tabs>
        <w:ind w:right="-1" w:firstLine="426"/>
        <w:jc w:val="both"/>
        <w:rPr>
          <w:rFonts w:ascii="Cambria" w:hAnsi="Cambria"/>
          <w:sz w:val="18"/>
          <w:szCs w:val="18"/>
          <w:lang w:val="id-ID"/>
        </w:rPr>
      </w:pPr>
      <w:r w:rsidRPr="00D96B74">
        <w:rPr>
          <w:rFonts w:ascii="Cambria" w:hAnsi="Cambria"/>
          <w:sz w:val="18"/>
          <w:szCs w:val="18"/>
          <w:lang w:val="id-ID"/>
        </w:rPr>
        <w:t xml:space="preserve">Kerapatan ekosistem </w:t>
      </w:r>
      <w:proofErr w:type="spellStart"/>
      <w:r w:rsidRPr="00D96B74">
        <w:rPr>
          <w:rFonts w:ascii="Cambria" w:hAnsi="Cambria"/>
          <w:sz w:val="18"/>
          <w:szCs w:val="18"/>
          <w:lang w:val="id-ID"/>
        </w:rPr>
        <w:t>mangrove</w:t>
      </w:r>
      <w:proofErr w:type="spellEnd"/>
      <w:r w:rsidRPr="00D96B74">
        <w:rPr>
          <w:rFonts w:ascii="Cambria" w:hAnsi="Cambria"/>
          <w:sz w:val="18"/>
          <w:szCs w:val="18"/>
          <w:lang w:val="id-ID"/>
        </w:rPr>
        <w:t xml:space="preserve"> dihitung berdasarkan jumlah pohon yang ditemukan pada setiap plot pengamatan, kerapatan dihitung dalam satuan </w:t>
      </w:r>
      <w:proofErr w:type="spellStart"/>
      <w:r w:rsidRPr="00D96B74">
        <w:rPr>
          <w:rFonts w:ascii="Cambria" w:hAnsi="Cambria"/>
          <w:sz w:val="18"/>
          <w:szCs w:val="18"/>
          <w:lang w:val="id-ID"/>
        </w:rPr>
        <w:t>ind</w:t>
      </w:r>
      <w:proofErr w:type="spellEnd"/>
      <w:r w:rsidRPr="00D96B74">
        <w:rPr>
          <w:rFonts w:ascii="Cambria" w:hAnsi="Cambria"/>
          <w:sz w:val="18"/>
          <w:szCs w:val="18"/>
          <w:lang w:val="id-ID"/>
        </w:rPr>
        <w:t xml:space="preserve">/ha. Tingkat kerapatan </w:t>
      </w:r>
      <w:proofErr w:type="spellStart"/>
      <w:r w:rsidRPr="00D96B74">
        <w:rPr>
          <w:rFonts w:ascii="Cambria" w:hAnsi="Cambria"/>
          <w:sz w:val="18"/>
          <w:szCs w:val="18"/>
          <w:lang w:val="id-ID"/>
        </w:rPr>
        <w:t>mangrove</w:t>
      </w:r>
      <w:proofErr w:type="spellEnd"/>
      <w:r w:rsidRPr="00D96B74">
        <w:rPr>
          <w:rFonts w:ascii="Cambria" w:hAnsi="Cambria"/>
          <w:sz w:val="18"/>
          <w:szCs w:val="18"/>
          <w:lang w:val="id-ID"/>
        </w:rPr>
        <w:t xml:space="preserve"> yang ada di perairan </w:t>
      </w:r>
      <w:proofErr w:type="spellStart"/>
      <w:r w:rsidRPr="00D96B74">
        <w:rPr>
          <w:rFonts w:ascii="Cambria" w:hAnsi="Cambria"/>
          <w:sz w:val="18"/>
          <w:szCs w:val="18"/>
          <w:lang w:val="id-ID"/>
        </w:rPr>
        <w:t>Senggarang</w:t>
      </w:r>
      <w:proofErr w:type="spellEnd"/>
      <w:r w:rsidRPr="00D96B74">
        <w:rPr>
          <w:rFonts w:ascii="Cambria" w:hAnsi="Cambria"/>
          <w:sz w:val="18"/>
          <w:szCs w:val="18"/>
          <w:lang w:val="id-ID"/>
        </w:rPr>
        <w:t xml:space="preserve"> Besar dalam 3 stasiun yaitu pada stasiun 1 nilai kerapatan yang diperoleh 3900 </w:t>
      </w:r>
      <w:proofErr w:type="spellStart"/>
      <w:r w:rsidRPr="00D96B74">
        <w:rPr>
          <w:rFonts w:ascii="Cambria" w:hAnsi="Cambria"/>
          <w:sz w:val="18"/>
          <w:szCs w:val="18"/>
          <w:lang w:val="id-ID"/>
        </w:rPr>
        <w:t>ind</w:t>
      </w:r>
      <w:proofErr w:type="spellEnd"/>
      <w:r w:rsidRPr="00D96B74">
        <w:rPr>
          <w:rFonts w:ascii="Cambria" w:hAnsi="Cambria"/>
          <w:sz w:val="18"/>
          <w:szCs w:val="18"/>
          <w:lang w:val="id-ID"/>
        </w:rPr>
        <w:t xml:space="preserve">/ha yang mana nilai tersebut masih termasuk </w:t>
      </w:r>
      <w:proofErr w:type="spellStart"/>
      <w:r w:rsidRPr="00D96B74">
        <w:rPr>
          <w:rFonts w:ascii="Cambria" w:hAnsi="Cambria"/>
          <w:sz w:val="18"/>
          <w:szCs w:val="18"/>
          <w:lang w:val="id-ID"/>
        </w:rPr>
        <w:t>kreteria</w:t>
      </w:r>
      <w:proofErr w:type="spellEnd"/>
      <w:r w:rsidRPr="00D96B74">
        <w:rPr>
          <w:rFonts w:ascii="Cambria" w:hAnsi="Cambria"/>
          <w:sz w:val="18"/>
          <w:szCs w:val="18"/>
          <w:lang w:val="id-ID"/>
        </w:rPr>
        <w:t xml:space="preserve"> baik, sangat padat. Pada stasiun 2 nilai kerapatan yang diperoleh 1433,33 </w:t>
      </w:r>
      <w:proofErr w:type="spellStart"/>
      <w:r w:rsidRPr="00D96B74">
        <w:rPr>
          <w:rFonts w:ascii="Cambria" w:hAnsi="Cambria"/>
          <w:sz w:val="18"/>
          <w:szCs w:val="18"/>
          <w:lang w:val="id-ID"/>
        </w:rPr>
        <w:t>ind</w:t>
      </w:r>
      <w:proofErr w:type="spellEnd"/>
      <w:r w:rsidRPr="00D96B74">
        <w:rPr>
          <w:rFonts w:ascii="Cambria" w:hAnsi="Cambria"/>
          <w:sz w:val="18"/>
          <w:szCs w:val="18"/>
          <w:lang w:val="id-ID"/>
        </w:rPr>
        <w:t xml:space="preserve">/ha yang mana nilai tersebut termasuk </w:t>
      </w:r>
      <w:proofErr w:type="spellStart"/>
      <w:r w:rsidRPr="00D96B74">
        <w:rPr>
          <w:rFonts w:ascii="Cambria" w:hAnsi="Cambria"/>
          <w:sz w:val="18"/>
          <w:szCs w:val="18"/>
          <w:lang w:val="id-ID"/>
        </w:rPr>
        <w:t>kreteria</w:t>
      </w:r>
      <w:proofErr w:type="spellEnd"/>
      <w:r w:rsidRPr="00D96B74">
        <w:rPr>
          <w:rFonts w:ascii="Cambria" w:hAnsi="Cambria"/>
          <w:sz w:val="18"/>
          <w:szCs w:val="18"/>
          <w:lang w:val="id-ID"/>
        </w:rPr>
        <w:t xml:space="preserve"> baik, sedang. Pada stasiun 3 nilai kerapatan yang diperoleh 1466,7 </w:t>
      </w:r>
      <w:proofErr w:type="spellStart"/>
      <w:r w:rsidRPr="00D96B74">
        <w:rPr>
          <w:rFonts w:ascii="Cambria" w:hAnsi="Cambria"/>
          <w:sz w:val="18"/>
          <w:szCs w:val="18"/>
          <w:lang w:val="id-ID"/>
        </w:rPr>
        <w:t>ind</w:t>
      </w:r>
      <w:proofErr w:type="spellEnd"/>
      <w:r w:rsidRPr="00D96B74">
        <w:rPr>
          <w:rFonts w:ascii="Cambria" w:hAnsi="Cambria"/>
          <w:sz w:val="18"/>
          <w:szCs w:val="18"/>
          <w:lang w:val="id-ID"/>
        </w:rPr>
        <w:t xml:space="preserve">/ha yang </w:t>
      </w:r>
      <w:proofErr w:type="spellStart"/>
      <w:r w:rsidRPr="00D96B74">
        <w:rPr>
          <w:rFonts w:ascii="Cambria" w:hAnsi="Cambria"/>
          <w:sz w:val="18"/>
          <w:szCs w:val="18"/>
          <w:lang w:val="id-ID"/>
        </w:rPr>
        <w:t>dimana</w:t>
      </w:r>
      <w:proofErr w:type="spellEnd"/>
      <w:r w:rsidRPr="00D96B74">
        <w:rPr>
          <w:rFonts w:ascii="Cambria" w:hAnsi="Cambria"/>
          <w:sz w:val="18"/>
          <w:szCs w:val="18"/>
          <w:lang w:val="id-ID"/>
        </w:rPr>
        <w:t xml:space="preserve"> nilai tersebut termasuk </w:t>
      </w:r>
      <w:proofErr w:type="spellStart"/>
      <w:r w:rsidRPr="00D96B74">
        <w:rPr>
          <w:rFonts w:ascii="Cambria" w:hAnsi="Cambria"/>
          <w:sz w:val="18"/>
          <w:szCs w:val="18"/>
          <w:lang w:val="id-ID"/>
        </w:rPr>
        <w:t>kreteria</w:t>
      </w:r>
      <w:proofErr w:type="spellEnd"/>
      <w:r w:rsidRPr="00D96B74">
        <w:rPr>
          <w:rFonts w:ascii="Cambria" w:hAnsi="Cambria"/>
          <w:sz w:val="18"/>
          <w:szCs w:val="18"/>
          <w:lang w:val="id-ID"/>
        </w:rPr>
        <w:t xml:space="preserve"> baik, sedang. </w:t>
      </w:r>
    </w:p>
    <w:p w14:paraId="37777273" w14:textId="77777777" w:rsidR="00D96B74" w:rsidRPr="00D96B74" w:rsidRDefault="00D96B74" w:rsidP="00D96B74">
      <w:pPr>
        <w:pStyle w:val="TeksIsi"/>
        <w:tabs>
          <w:tab w:val="left" w:pos="284"/>
        </w:tabs>
        <w:ind w:right="-1" w:firstLine="426"/>
        <w:jc w:val="both"/>
        <w:rPr>
          <w:rFonts w:ascii="Cambria" w:hAnsi="Cambria"/>
          <w:sz w:val="18"/>
          <w:szCs w:val="18"/>
          <w:lang w:val="id-ID"/>
        </w:rPr>
      </w:pPr>
      <w:r w:rsidRPr="00D96B74">
        <w:rPr>
          <w:rFonts w:ascii="Cambria" w:hAnsi="Cambria"/>
          <w:sz w:val="18"/>
          <w:szCs w:val="18"/>
          <w:lang w:val="id-ID"/>
        </w:rPr>
        <w:t xml:space="preserve">Dari ketiga stasiun tersebut nilai kerapatan yang paling tinggi berada pada stasiun 1 faktor yang menyebabkan tingginya tingkat kerapatan pada stasiun 1 adalah Tingginya kerapatan jenis </w:t>
      </w:r>
      <w:proofErr w:type="spellStart"/>
      <w:r w:rsidRPr="00D96B74">
        <w:rPr>
          <w:rFonts w:ascii="Cambria" w:hAnsi="Cambria"/>
          <w:sz w:val="18"/>
          <w:szCs w:val="18"/>
          <w:lang w:val="id-ID"/>
        </w:rPr>
        <w:t>mangrove</w:t>
      </w:r>
      <w:proofErr w:type="spellEnd"/>
      <w:r w:rsidRPr="00D96B74">
        <w:rPr>
          <w:rFonts w:ascii="Cambria" w:hAnsi="Cambria"/>
          <w:sz w:val="18"/>
          <w:szCs w:val="18"/>
          <w:lang w:val="id-ID"/>
        </w:rPr>
        <w:t xml:space="preserve"> menunjukkan banyaknya tegakan pohon yang berada dalam kawasan tersebut. </w:t>
      </w:r>
      <w:proofErr w:type="spellStart"/>
      <w:r w:rsidRPr="002F7FB0">
        <w:rPr>
          <w:rFonts w:ascii="Cambria" w:hAnsi="Cambria"/>
          <w:i/>
          <w:iCs/>
          <w:sz w:val="18"/>
          <w:szCs w:val="18"/>
          <w:lang w:val="id-ID"/>
        </w:rPr>
        <w:t>Rhizophora</w:t>
      </w:r>
      <w:proofErr w:type="spellEnd"/>
      <w:r w:rsidRPr="002F7FB0">
        <w:rPr>
          <w:rFonts w:ascii="Cambria" w:hAnsi="Cambria"/>
          <w:i/>
          <w:iCs/>
          <w:sz w:val="18"/>
          <w:szCs w:val="18"/>
          <w:lang w:val="id-ID"/>
        </w:rPr>
        <w:t xml:space="preserve"> </w:t>
      </w:r>
      <w:proofErr w:type="spellStart"/>
      <w:r w:rsidRPr="002F7FB0">
        <w:rPr>
          <w:rFonts w:ascii="Cambria" w:hAnsi="Cambria"/>
          <w:i/>
          <w:iCs/>
          <w:sz w:val="18"/>
          <w:szCs w:val="18"/>
          <w:lang w:val="id-ID"/>
        </w:rPr>
        <w:t>apiculata</w:t>
      </w:r>
      <w:proofErr w:type="spellEnd"/>
      <w:r w:rsidRPr="00D96B74">
        <w:rPr>
          <w:rFonts w:ascii="Cambria" w:hAnsi="Cambria"/>
          <w:sz w:val="18"/>
          <w:szCs w:val="18"/>
          <w:lang w:val="id-ID"/>
        </w:rPr>
        <w:t xml:space="preserve"> memiliki kerapatan </w:t>
      </w:r>
      <w:proofErr w:type="spellStart"/>
      <w:r w:rsidRPr="00D96B74">
        <w:rPr>
          <w:rFonts w:ascii="Cambria" w:hAnsi="Cambria"/>
          <w:sz w:val="18"/>
          <w:szCs w:val="18"/>
          <w:lang w:val="id-ID"/>
        </w:rPr>
        <w:t>mangrove</w:t>
      </w:r>
      <w:proofErr w:type="spellEnd"/>
      <w:r w:rsidRPr="00D96B74">
        <w:rPr>
          <w:rFonts w:ascii="Cambria" w:hAnsi="Cambria"/>
          <w:sz w:val="18"/>
          <w:szCs w:val="18"/>
          <w:lang w:val="id-ID"/>
        </w:rPr>
        <w:t xml:space="preserve"> tertinggi pada semua kategori. Kondisi ini disebabkan karena jenis </w:t>
      </w:r>
      <w:proofErr w:type="spellStart"/>
      <w:r w:rsidRPr="002F7FB0">
        <w:rPr>
          <w:rFonts w:ascii="Cambria" w:hAnsi="Cambria"/>
          <w:i/>
          <w:iCs/>
          <w:sz w:val="18"/>
          <w:szCs w:val="18"/>
          <w:lang w:val="id-ID"/>
        </w:rPr>
        <w:t>Rhizophora</w:t>
      </w:r>
      <w:proofErr w:type="spellEnd"/>
      <w:r w:rsidRPr="002F7FB0">
        <w:rPr>
          <w:rFonts w:ascii="Cambria" w:hAnsi="Cambria"/>
          <w:i/>
          <w:iCs/>
          <w:sz w:val="18"/>
          <w:szCs w:val="18"/>
          <w:lang w:val="id-ID"/>
        </w:rPr>
        <w:t xml:space="preserve"> </w:t>
      </w:r>
      <w:proofErr w:type="spellStart"/>
      <w:r w:rsidRPr="002F7FB0">
        <w:rPr>
          <w:rFonts w:ascii="Cambria" w:hAnsi="Cambria"/>
          <w:i/>
          <w:iCs/>
          <w:sz w:val="18"/>
          <w:szCs w:val="18"/>
          <w:lang w:val="id-ID"/>
        </w:rPr>
        <w:t>apiculata</w:t>
      </w:r>
      <w:proofErr w:type="spellEnd"/>
      <w:r w:rsidRPr="00D96B74">
        <w:rPr>
          <w:rFonts w:ascii="Cambria" w:hAnsi="Cambria"/>
          <w:sz w:val="18"/>
          <w:szCs w:val="18"/>
          <w:lang w:val="id-ID"/>
        </w:rPr>
        <w:t xml:space="preserve"> ini merupakan jenis </w:t>
      </w:r>
      <w:proofErr w:type="spellStart"/>
      <w:r w:rsidRPr="00D96B74">
        <w:rPr>
          <w:rFonts w:ascii="Cambria" w:hAnsi="Cambria"/>
          <w:sz w:val="18"/>
          <w:szCs w:val="18"/>
          <w:lang w:val="id-ID"/>
        </w:rPr>
        <w:t>mangrove</w:t>
      </w:r>
      <w:proofErr w:type="spellEnd"/>
      <w:r w:rsidRPr="00D96B74">
        <w:rPr>
          <w:rFonts w:ascii="Cambria" w:hAnsi="Cambria"/>
          <w:sz w:val="18"/>
          <w:szCs w:val="18"/>
          <w:lang w:val="id-ID"/>
        </w:rPr>
        <w:t xml:space="preserve"> yang pertumbuhannya toleran terhadap kondisi lingkungan, terutama terhadap kondisi substrat, serta penyebaran bijinya yang sangat luas. jenis </w:t>
      </w:r>
      <w:proofErr w:type="spellStart"/>
      <w:r w:rsidRPr="002F7FB0">
        <w:rPr>
          <w:rFonts w:ascii="Cambria" w:hAnsi="Cambria"/>
          <w:i/>
          <w:iCs/>
          <w:sz w:val="18"/>
          <w:szCs w:val="18"/>
          <w:lang w:val="id-ID"/>
        </w:rPr>
        <w:t>Rhizophora</w:t>
      </w:r>
      <w:proofErr w:type="spellEnd"/>
      <w:r w:rsidRPr="002F7FB0">
        <w:rPr>
          <w:rFonts w:ascii="Cambria" w:hAnsi="Cambria"/>
          <w:i/>
          <w:iCs/>
          <w:sz w:val="18"/>
          <w:szCs w:val="18"/>
          <w:lang w:val="id-ID"/>
        </w:rPr>
        <w:t xml:space="preserve"> </w:t>
      </w:r>
      <w:proofErr w:type="spellStart"/>
      <w:r w:rsidRPr="002F7FB0">
        <w:rPr>
          <w:rFonts w:ascii="Cambria" w:hAnsi="Cambria"/>
          <w:i/>
          <w:iCs/>
          <w:sz w:val="18"/>
          <w:szCs w:val="18"/>
          <w:lang w:val="id-ID"/>
        </w:rPr>
        <w:t>apiculata</w:t>
      </w:r>
      <w:proofErr w:type="spellEnd"/>
      <w:r w:rsidRPr="00D96B74">
        <w:rPr>
          <w:rFonts w:ascii="Cambria" w:hAnsi="Cambria"/>
          <w:sz w:val="18"/>
          <w:szCs w:val="18"/>
          <w:lang w:val="id-ID"/>
        </w:rPr>
        <w:t xml:space="preserve"> merupakan salah satu jenis tumbuhan </w:t>
      </w:r>
      <w:proofErr w:type="spellStart"/>
      <w:r w:rsidRPr="00D96B74">
        <w:rPr>
          <w:rFonts w:ascii="Cambria" w:hAnsi="Cambria"/>
          <w:sz w:val="18"/>
          <w:szCs w:val="18"/>
          <w:lang w:val="id-ID"/>
        </w:rPr>
        <w:t>mangrove</w:t>
      </w:r>
      <w:proofErr w:type="spellEnd"/>
      <w:r w:rsidRPr="00D96B74">
        <w:rPr>
          <w:rFonts w:ascii="Cambria" w:hAnsi="Cambria"/>
          <w:sz w:val="18"/>
          <w:szCs w:val="18"/>
          <w:lang w:val="id-ID"/>
        </w:rPr>
        <w:t xml:space="preserve"> yang toleran terhadap kondisi lingkungan (seperti substrat, pasang surut, salinitas dan pasokan </w:t>
      </w:r>
      <w:proofErr w:type="spellStart"/>
      <w:r w:rsidRPr="00D96B74">
        <w:rPr>
          <w:rFonts w:ascii="Cambria" w:hAnsi="Cambria"/>
          <w:sz w:val="18"/>
          <w:szCs w:val="18"/>
          <w:lang w:val="id-ID"/>
        </w:rPr>
        <w:t>nutrien</w:t>
      </w:r>
      <w:proofErr w:type="spellEnd"/>
      <w:r w:rsidRPr="00D96B74">
        <w:rPr>
          <w:rFonts w:ascii="Cambria" w:hAnsi="Cambria"/>
          <w:sz w:val="18"/>
          <w:szCs w:val="18"/>
          <w:lang w:val="id-ID"/>
        </w:rPr>
        <w:t xml:space="preserve">), dapat menyebar luas dan dapat tumbuh tegak pada berbagai tempat menurut Usman </w:t>
      </w:r>
      <w:proofErr w:type="spellStart"/>
      <w:r w:rsidRPr="00D96B74">
        <w:rPr>
          <w:rFonts w:ascii="Cambria" w:hAnsi="Cambria"/>
          <w:sz w:val="18"/>
          <w:szCs w:val="18"/>
          <w:lang w:val="id-ID"/>
        </w:rPr>
        <w:t>et</w:t>
      </w:r>
      <w:proofErr w:type="spellEnd"/>
      <w:r w:rsidRPr="00D96B74">
        <w:rPr>
          <w:rFonts w:ascii="Cambria" w:hAnsi="Cambria"/>
          <w:sz w:val="18"/>
          <w:szCs w:val="18"/>
          <w:lang w:val="id-ID"/>
        </w:rPr>
        <w:t xml:space="preserve"> </w:t>
      </w:r>
      <w:proofErr w:type="spellStart"/>
      <w:r w:rsidRPr="00D96B74">
        <w:rPr>
          <w:rFonts w:ascii="Cambria" w:hAnsi="Cambria"/>
          <w:sz w:val="18"/>
          <w:szCs w:val="18"/>
          <w:lang w:val="id-ID"/>
        </w:rPr>
        <w:t>al</w:t>
      </w:r>
      <w:proofErr w:type="spellEnd"/>
      <w:r w:rsidRPr="00D96B74">
        <w:rPr>
          <w:rFonts w:ascii="Cambria" w:hAnsi="Cambria"/>
          <w:sz w:val="18"/>
          <w:szCs w:val="18"/>
          <w:lang w:val="id-ID"/>
        </w:rPr>
        <w:t xml:space="preserve"> 2013. Sedangkan stasiun 2 dan 3 nilai kerapatannya sedang hal ini dikarenakan adanya aktivitas manusia yang melakukan penebangan pohon yang dilakukan oleh masyarakat sekitar hal ini menyebabkan tingkat kerapatan </w:t>
      </w:r>
      <w:proofErr w:type="spellStart"/>
      <w:r w:rsidRPr="00D96B74">
        <w:rPr>
          <w:rFonts w:ascii="Cambria" w:hAnsi="Cambria"/>
          <w:sz w:val="18"/>
          <w:szCs w:val="18"/>
          <w:lang w:val="id-ID"/>
        </w:rPr>
        <w:t>mangrove</w:t>
      </w:r>
      <w:proofErr w:type="spellEnd"/>
      <w:r w:rsidRPr="00D96B74">
        <w:rPr>
          <w:rFonts w:ascii="Cambria" w:hAnsi="Cambria"/>
          <w:sz w:val="18"/>
          <w:szCs w:val="18"/>
          <w:lang w:val="id-ID"/>
        </w:rPr>
        <w:t xml:space="preserve"> lebih rendah dari setasiun satu. </w:t>
      </w:r>
    </w:p>
    <w:p w14:paraId="7C6E787F" w14:textId="77777777" w:rsidR="00D96B74" w:rsidRPr="00D96B74" w:rsidRDefault="00D96B74" w:rsidP="00D96B74">
      <w:pPr>
        <w:pStyle w:val="TeksIsi"/>
        <w:tabs>
          <w:tab w:val="left" w:pos="284"/>
        </w:tabs>
        <w:ind w:right="-1" w:firstLine="426"/>
        <w:jc w:val="both"/>
        <w:rPr>
          <w:rFonts w:ascii="Cambria" w:hAnsi="Cambria"/>
          <w:sz w:val="18"/>
          <w:szCs w:val="18"/>
          <w:lang w:val="id-ID"/>
        </w:rPr>
      </w:pPr>
      <w:r w:rsidRPr="00D96B74">
        <w:rPr>
          <w:rFonts w:ascii="Cambria" w:hAnsi="Cambria"/>
          <w:sz w:val="18"/>
          <w:szCs w:val="18"/>
          <w:lang w:val="id-ID"/>
        </w:rPr>
        <w:t xml:space="preserve">Hasil penelitian tutupan kanopi </w:t>
      </w:r>
      <w:proofErr w:type="spellStart"/>
      <w:r w:rsidRPr="00D96B74">
        <w:rPr>
          <w:rFonts w:ascii="Cambria" w:hAnsi="Cambria"/>
          <w:sz w:val="18"/>
          <w:szCs w:val="18"/>
          <w:lang w:val="id-ID"/>
        </w:rPr>
        <w:t>mangrove</w:t>
      </w:r>
      <w:proofErr w:type="spellEnd"/>
      <w:r w:rsidRPr="00D96B74">
        <w:rPr>
          <w:rFonts w:ascii="Cambria" w:hAnsi="Cambria"/>
          <w:sz w:val="18"/>
          <w:szCs w:val="18"/>
          <w:lang w:val="id-ID"/>
        </w:rPr>
        <w:t xml:space="preserve"> di perairan </w:t>
      </w:r>
      <w:proofErr w:type="spellStart"/>
      <w:r w:rsidRPr="00D96B74">
        <w:rPr>
          <w:rFonts w:ascii="Cambria" w:hAnsi="Cambria"/>
          <w:sz w:val="18"/>
          <w:szCs w:val="18"/>
          <w:lang w:val="id-ID"/>
        </w:rPr>
        <w:t>Senggarang</w:t>
      </w:r>
      <w:proofErr w:type="spellEnd"/>
      <w:r w:rsidRPr="00D96B74">
        <w:rPr>
          <w:rFonts w:ascii="Cambria" w:hAnsi="Cambria"/>
          <w:sz w:val="18"/>
          <w:szCs w:val="18"/>
          <w:lang w:val="id-ID"/>
        </w:rPr>
        <w:t xml:space="preserve"> Besar Kota </w:t>
      </w:r>
      <w:proofErr w:type="spellStart"/>
      <w:r w:rsidRPr="00D96B74">
        <w:rPr>
          <w:rFonts w:ascii="Cambria" w:hAnsi="Cambria"/>
          <w:sz w:val="18"/>
          <w:szCs w:val="18"/>
          <w:lang w:val="id-ID"/>
        </w:rPr>
        <w:t>Tanjungpinang</w:t>
      </w:r>
      <w:proofErr w:type="spellEnd"/>
      <w:r w:rsidRPr="00D96B74">
        <w:rPr>
          <w:rFonts w:ascii="Cambria" w:hAnsi="Cambria"/>
          <w:sz w:val="18"/>
          <w:szCs w:val="18"/>
          <w:lang w:val="id-ID"/>
        </w:rPr>
        <w:t xml:space="preserve"> Provinsi Kepulauan Riau dalam 3 stasiun memiliki nilai yang berbeda dalam stasiun 1 tutupan kanopi </w:t>
      </w:r>
      <w:proofErr w:type="spellStart"/>
      <w:r w:rsidRPr="00D96B74">
        <w:rPr>
          <w:rFonts w:ascii="Cambria" w:hAnsi="Cambria"/>
          <w:sz w:val="18"/>
          <w:szCs w:val="18"/>
          <w:lang w:val="id-ID"/>
        </w:rPr>
        <w:t>mangrove</w:t>
      </w:r>
      <w:proofErr w:type="spellEnd"/>
      <w:r w:rsidRPr="00D96B74">
        <w:rPr>
          <w:rFonts w:ascii="Cambria" w:hAnsi="Cambria"/>
          <w:sz w:val="18"/>
          <w:szCs w:val="18"/>
          <w:lang w:val="id-ID"/>
        </w:rPr>
        <w:t xml:space="preserve"> masuk dalam katagori baik, sangat padat dengan nilai tutupan 81,00, sedangkan pada stasiun 2 dan 3 nilai tutupan memiliki katagori baik, sedang dengan nilai tutupan 69,98 dan 69,08. </w:t>
      </w:r>
    </w:p>
    <w:p w14:paraId="27D103B6" w14:textId="6127F046" w:rsidR="00D96B74" w:rsidRDefault="00D96B74" w:rsidP="00D96B74">
      <w:pPr>
        <w:pStyle w:val="TeksIsi"/>
        <w:tabs>
          <w:tab w:val="left" w:pos="284"/>
        </w:tabs>
        <w:ind w:right="-1" w:firstLine="426"/>
        <w:jc w:val="both"/>
        <w:rPr>
          <w:rFonts w:ascii="Cambria" w:hAnsi="Cambria"/>
          <w:sz w:val="18"/>
          <w:szCs w:val="18"/>
          <w:lang w:val="id-ID"/>
        </w:rPr>
      </w:pPr>
      <w:r w:rsidRPr="00D96B74">
        <w:rPr>
          <w:rFonts w:ascii="Cambria" w:hAnsi="Cambria"/>
          <w:sz w:val="18"/>
          <w:szCs w:val="18"/>
          <w:lang w:val="id-ID"/>
        </w:rPr>
        <w:t xml:space="preserve">Dari ketiga stasiun persentase tutupan yang berstatus sedang lebih mendominasi dibandingkan status lain. Pada stasiun 1 tutupan </w:t>
      </w:r>
      <w:proofErr w:type="spellStart"/>
      <w:r w:rsidRPr="00D96B74">
        <w:rPr>
          <w:rFonts w:ascii="Cambria" w:hAnsi="Cambria"/>
          <w:sz w:val="18"/>
          <w:szCs w:val="18"/>
          <w:lang w:val="id-ID"/>
        </w:rPr>
        <w:t>mangrove</w:t>
      </w:r>
      <w:proofErr w:type="spellEnd"/>
      <w:r w:rsidRPr="00D96B74">
        <w:rPr>
          <w:rFonts w:ascii="Cambria" w:hAnsi="Cambria"/>
          <w:sz w:val="18"/>
          <w:szCs w:val="18"/>
          <w:lang w:val="id-ID"/>
        </w:rPr>
        <w:t xml:space="preserve"> lebih baik dari pada stasiun lainnya </w:t>
      </w:r>
      <w:proofErr w:type="spellStart"/>
      <w:r w:rsidRPr="00D96B74">
        <w:rPr>
          <w:rFonts w:ascii="Cambria" w:hAnsi="Cambria"/>
          <w:sz w:val="18"/>
          <w:szCs w:val="18"/>
          <w:lang w:val="id-ID"/>
        </w:rPr>
        <w:t>dikarnakan</w:t>
      </w:r>
      <w:proofErr w:type="spellEnd"/>
      <w:r w:rsidRPr="00D96B74">
        <w:rPr>
          <w:rFonts w:ascii="Cambria" w:hAnsi="Cambria"/>
          <w:sz w:val="18"/>
          <w:szCs w:val="18"/>
          <w:lang w:val="id-ID"/>
        </w:rPr>
        <w:t xml:space="preserve"> komposisi jenis </w:t>
      </w:r>
      <w:proofErr w:type="spellStart"/>
      <w:r w:rsidRPr="00D96B74">
        <w:rPr>
          <w:rFonts w:ascii="Cambria" w:hAnsi="Cambria"/>
          <w:sz w:val="18"/>
          <w:szCs w:val="18"/>
          <w:lang w:val="id-ID"/>
        </w:rPr>
        <w:t>mangrove</w:t>
      </w:r>
      <w:proofErr w:type="spellEnd"/>
      <w:r w:rsidRPr="00D96B74">
        <w:rPr>
          <w:rFonts w:ascii="Cambria" w:hAnsi="Cambria"/>
          <w:sz w:val="18"/>
          <w:szCs w:val="18"/>
          <w:lang w:val="id-ID"/>
        </w:rPr>
        <w:t xml:space="preserve"> di dominasi oleh jenis </w:t>
      </w:r>
      <w:proofErr w:type="spellStart"/>
      <w:r w:rsidRPr="002F7FB0">
        <w:rPr>
          <w:rFonts w:ascii="Cambria" w:hAnsi="Cambria"/>
          <w:i/>
          <w:iCs/>
          <w:sz w:val="18"/>
          <w:szCs w:val="18"/>
          <w:lang w:val="id-ID"/>
        </w:rPr>
        <w:t>Rhizophora</w:t>
      </w:r>
      <w:proofErr w:type="spellEnd"/>
      <w:r w:rsidRPr="002F7FB0">
        <w:rPr>
          <w:rFonts w:ascii="Cambria" w:hAnsi="Cambria"/>
          <w:i/>
          <w:iCs/>
          <w:sz w:val="18"/>
          <w:szCs w:val="18"/>
          <w:lang w:val="id-ID"/>
        </w:rPr>
        <w:t xml:space="preserve"> </w:t>
      </w:r>
      <w:proofErr w:type="spellStart"/>
      <w:r w:rsidRPr="002F7FB0">
        <w:rPr>
          <w:rFonts w:ascii="Cambria" w:hAnsi="Cambria"/>
          <w:i/>
          <w:iCs/>
          <w:sz w:val="18"/>
          <w:szCs w:val="18"/>
          <w:lang w:val="id-ID"/>
        </w:rPr>
        <w:t>apiculata</w:t>
      </w:r>
      <w:proofErr w:type="spellEnd"/>
      <w:r w:rsidRPr="00D96B74">
        <w:rPr>
          <w:rFonts w:ascii="Cambria" w:hAnsi="Cambria"/>
          <w:sz w:val="18"/>
          <w:szCs w:val="18"/>
          <w:lang w:val="id-ID"/>
        </w:rPr>
        <w:t xml:space="preserve"> yang </w:t>
      </w:r>
      <w:proofErr w:type="spellStart"/>
      <w:r w:rsidRPr="00D96B74">
        <w:rPr>
          <w:rFonts w:ascii="Cambria" w:hAnsi="Cambria"/>
          <w:sz w:val="18"/>
          <w:szCs w:val="18"/>
          <w:lang w:val="id-ID"/>
        </w:rPr>
        <w:t>dimana</w:t>
      </w:r>
      <w:proofErr w:type="spellEnd"/>
      <w:r w:rsidRPr="00D96B74">
        <w:rPr>
          <w:rFonts w:ascii="Cambria" w:hAnsi="Cambria"/>
          <w:sz w:val="18"/>
          <w:szCs w:val="18"/>
          <w:lang w:val="id-ID"/>
        </w:rPr>
        <w:t xml:space="preserve">  jenis ini merupakan salah satu jenis tumbuhan </w:t>
      </w:r>
      <w:proofErr w:type="spellStart"/>
      <w:r w:rsidRPr="00D96B74">
        <w:rPr>
          <w:rFonts w:ascii="Cambria" w:hAnsi="Cambria"/>
          <w:sz w:val="18"/>
          <w:szCs w:val="18"/>
          <w:lang w:val="id-ID"/>
        </w:rPr>
        <w:t>mangrove</w:t>
      </w:r>
      <w:proofErr w:type="spellEnd"/>
      <w:r w:rsidRPr="00D96B74">
        <w:rPr>
          <w:rFonts w:ascii="Cambria" w:hAnsi="Cambria"/>
          <w:sz w:val="18"/>
          <w:szCs w:val="18"/>
          <w:lang w:val="id-ID"/>
        </w:rPr>
        <w:t xml:space="preserve"> yang toleran terhadap kondisi lingkungan Sehingga tegakan </w:t>
      </w:r>
      <w:proofErr w:type="spellStart"/>
      <w:r w:rsidRPr="00D96B74">
        <w:rPr>
          <w:rFonts w:ascii="Cambria" w:hAnsi="Cambria"/>
          <w:sz w:val="18"/>
          <w:szCs w:val="18"/>
          <w:lang w:val="id-ID"/>
        </w:rPr>
        <w:t>mangrove</w:t>
      </w:r>
      <w:proofErr w:type="spellEnd"/>
      <w:r w:rsidRPr="00D96B74">
        <w:rPr>
          <w:rFonts w:ascii="Cambria" w:hAnsi="Cambria"/>
          <w:sz w:val="18"/>
          <w:szCs w:val="18"/>
          <w:lang w:val="id-ID"/>
        </w:rPr>
        <w:t xml:space="preserve"> saling berdekatan dengan tegakan jenis lainnya. tutupan  </w:t>
      </w:r>
      <w:proofErr w:type="spellStart"/>
      <w:r w:rsidRPr="00D96B74">
        <w:rPr>
          <w:rFonts w:ascii="Cambria" w:hAnsi="Cambria"/>
          <w:sz w:val="18"/>
          <w:szCs w:val="18"/>
          <w:lang w:val="id-ID"/>
        </w:rPr>
        <w:t>mangrove</w:t>
      </w:r>
      <w:proofErr w:type="spellEnd"/>
      <w:r w:rsidRPr="00D96B74">
        <w:rPr>
          <w:rFonts w:ascii="Cambria" w:hAnsi="Cambria"/>
          <w:sz w:val="18"/>
          <w:szCs w:val="18"/>
          <w:lang w:val="id-ID"/>
        </w:rPr>
        <w:t xml:space="preserve"> di stasiun 2 dan 3 didominasi oleh Jenis </w:t>
      </w:r>
      <w:r w:rsidRPr="002F7FB0">
        <w:rPr>
          <w:rFonts w:ascii="Cambria" w:hAnsi="Cambria"/>
          <w:i/>
          <w:iCs/>
          <w:sz w:val="18"/>
          <w:szCs w:val="18"/>
          <w:lang w:val="id-ID"/>
        </w:rPr>
        <w:t>Avicennia marina</w:t>
      </w:r>
      <w:r w:rsidRPr="00D96B74">
        <w:rPr>
          <w:rFonts w:ascii="Cambria" w:hAnsi="Cambria"/>
          <w:sz w:val="18"/>
          <w:szCs w:val="18"/>
          <w:lang w:val="id-ID"/>
        </w:rPr>
        <w:t xml:space="preserve"> dengan sangat baik di perairan </w:t>
      </w:r>
      <w:proofErr w:type="spellStart"/>
      <w:r w:rsidRPr="00D96B74">
        <w:rPr>
          <w:rFonts w:ascii="Cambria" w:hAnsi="Cambria"/>
          <w:sz w:val="18"/>
          <w:szCs w:val="18"/>
          <w:lang w:val="id-ID"/>
        </w:rPr>
        <w:t>Senggarang</w:t>
      </w:r>
      <w:proofErr w:type="spellEnd"/>
      <w:r w:rsidRPr="00D96B74">
        <w:rPr>
          <w:rFonts w:ascii="Cambria" w:hAnsi="Cambria"/>
          <w:sz w:val="18"/>
          <w:szCs w:val="18"/>
          <w:lang w:val="id-ID"/>
        </w:rPr>
        <w:t xml:space="preserve"> Besar yang memiliki substrat berpasir. Substrat berpasir dengan organik yang rendah dan salinitas yang cukup tinggi merupakan habitat alami untuk jenis </w:t>
      </w:r>
      <w:r w:rsidRPr="002F7FB0">
        <w:rPr>
          <w:rFonts w:ascii="Cambria" w:hAnsi="Cambria"/>
          <w:i/>
          <w:iCs/>
          <w:sz w:val="18"/>
          <w:szCs w:val="18"/>
          <w:lang w:val="id-ID"/>
        </w:rPr>
        <w:t>Avicennia Marina</w:t>
      </w:r>
      <w:r w:rsidRPr="00D96B74">
        <w:rPr>
          <w:rFonts w:ascii="Cambria" w:hAnsi="Cambria"/>
          <w:sz w:val="18"/>
          <w:szCs w:val="18"/>
          <w:lang w:val="id-ID"/>
        </w:rPr>
        <w:t xml:space="preserve"> Kandungan organik yang rendah menjadi pembatas bagi jenis lain untuk tumbuh. Pada stasiun 2 Jenis </w:t>
      </w:r>
      <w:proofErr w:type="spellStart"/>
      <w:r w:rsidRPr="002F7FB0">
        <w:rPr>
          <w:rFonts w:ascii="Cambria" w:hAnsi="Cambria"/>
          <w:i/>
          <w:iCs/>
          <w:sz w:val="18"/>
          <w:szCs w:val="18"/>
          <w:lang w:val="id-ID"/>
        </w:rPr>
        <w:t>Rhizophora</w:t>
      </w:r>
      <w:proofErr w:type="spellEnd"/>
      <w:r w:rsidRPr="002F7FB0">
        <w:rPr>
          <w:rFonts w:ascii="Cambria" w:hAnsi="Cambria"/>
          <w:i/>
          <w:iCs/>
          <w:sz w:val="18"/>
          <w:szCs w:val="18"/>
          <w:lang w:val="id-ID"/>
        </w:rPr>
        <w:t xml:space="preserve"> </w:t>
      </w:r>
      <w:proofErr w:type="spellStart"/>
      <w:r w:rsidRPr="002F7FB0">
        <w:rPr>
          <w:rFonts w:ascii="Cambria" w:hAnsi="Cambria"/>
          <w:i/>
          <w:iCs/>
          <w:sz w:val="18"/>
          <w:szCs w:val="18"/>
          <w:lang w:val="id-ID"/>
        </w:rPr>
        <w:t>apiculata</w:t>
      </w:r>
      <w:proofErr w:type="spellEnd"/>
      <w:r w:rsidRPr="00D96B74">
        <w:rPr>
          <w:rFonts w:ascii="Cambria" w:hAnsi="Cambria"/>
          <w:sz w:val="18"/>
          <w:szCs w:val="18"/>
          <w:lang w:val="id-ID"/>
        </w:rPr>
        <w:t xml:space="preserve"> tumbuh berdekatan antara satu tegakan dengan lainnya namun </w:t>
      </w:r>
      <w:proofErr w:type="spellStart"/>
      <w:r w:rsidRPr="002F7FB0">
        <w:rPr>
          <w:rFonts w:ascii="Cambria" w:hAnsi="Cambria"/>
          <w:i/>
          <w:iCs/>
          <w:sz w:val="18"/>
          <w:szCs w:val="18"/>
          <w:lang w:val="id-ID"/>
        </w:rPr>
        <w:t>Sonneratia</w:t>
      </w:r>
      <w:proofErr w:type="spellEnd"/>
      <w:r w:rsidRPr="002F7FB0">
        <w:rPr>
          <w:rFonts w:ascii="Cambria" w:hAnsi="Cambria"/>
          <w:i/>
          <w:iCs/>
          <w:sz w:val="18"/>
          <w:szCs w:val="18"/>
          <w:lang w:val="id-ID"/>
        </w:rPr>
        <w:t xml:space="preserve"> </w:t>
      </w:r>
      <w:proofErr w:type="spellStart"/>
      <w:r w:rsidRPr="002F7FB0">
        <w:rPr>
          <w:rFonts w:ascii="Cambria" w:hAnsi="Cambria"/>
          <w:i/>
          <w:iCs/>
          <w:sz w:val="18"/>
          <w:szCs w:val="18"/>
          <w:lang w:val="id-ID"/>
        </w:rPr>
        <w:t>alba</w:t>
      </w:r>
      <w:proofErr w:type="spellEnd"/>
      <w:r w:rsidRPr="00D96B74">
        <w:rPr>
          <w:rFonts w:ascii="Cambria" w:hAnsi="Cambria"/>
          <w:sz w:val="18"/>
          <w:szCs w:val="18"/>
          <w:lang w:val="id-ID"/>
        </w:rPr>
        <w:t xml:space="preserve"> memiliki kemampuan mengeluarkan alelopati yang mampu menghambat pertumbuhan jenis baru di area perakarannya sehingga </w:t>
      </w:r>
      <w:proofErr w:type="spellStart"/>
      <w:r w:rsidRPr="00D96B74">
        <w:rPr>
          <w:rFonts w:ascii="Cambria" w:hAnsi="Cambria"/>
          <w:sz w:val="18"/>
          <w:szCs w:val="18"/>
          <w:lang w:val="id-ID"/>
        </w:rPr>
        <w:t>mangrove</w:t>
      </w:r>
      <w:proofErr w:type="spellEnd"/>
      <w:r w:rsidRPr="00D96B74">
        <w:rPr>
          <w:rFonts w:ascii="Cambria" w:hAnsi="Cambria"/>
          <w:sz w:val="18"/>
          <w:szCs w:val="18"/>
          <w:lang w:val="id-ID"/>
        </w:rPr>
        <w:t xml:space="preserve"> pada stasiun 2 memiliki nilai tutupan dalam katagori baik, sedang. Dan pada stasiun 3 telah banyak ditemukan </w:t>
      </w:r>
      <w:proofErr w:type="spellStart"/>
      <w:r w:rsidRPr="00D96B74">
        <w:rPr>
          <w:rFonts w:ascii="Cambria" w:hAnsi="Cambria"/>
          <w:sz w:val="18"/>
          <w:szCs w:val="18"/>
          <w:lang w:val="id-ID"/>
        </w:rPr>
        <w:t>mangrove</w:t>
      </w:r>
      <w:proofErr w:type="spellEnd"/>
      <w:r w:rsidRPr="00D96B74">
        <w:rPr>
          <w:rFonts w:ascii="Cambria" w:hAnsi="Cambria"/>
          <w:sz w:val="18"/>
          <w:szCs w:val="18"/>
          <w:lang w:val="id-ID"/>
        </w:rPr>
        <w:t xml:space="preserve"> bekas tebangan, </w:t>
      </w:r>
      <w:r w:rsidRPr="00D96B74">
        <w:rPr>
          <w:rFonts w:ascii="Cambria" w:hAnsi="Cambria"/>
          <w:sz w:val="18"/>
          <w:szCs w:val="18"/>
          <w:lang w:val="id-ID"/>
        </w:rPr>
        <w:lastRenderedPageBreak/>
        <w:t xml:space="preserve">faktor yang mempengaruhi rendahnya nilai tutupan karena adanya kondisi </w:t>
      </w:r>
      <w:proofErr w:type="spellStart"/>
      <w:r w:rsidRPr="00D96B74">
        <w:rPr>
          <w:rFonts w:ascii="Cambria" w:hAnsi="Cambria"/>
          <w:sz w:val="18"/>
          <w:szCs w:val="18"/>
          <w:lang w:val="id-ID"/>
        </w:rPr>
        <w:t>mangrove</w:t>
      </w:r>
      <w:proofErr w:type="spellEnd"/>
      <w:r w:rsidRPr="00D96B74">
        <w:rPr>
          <w:rFonts w:ascii="Cambria" w:hAnsi="Cambria"/>
          <w:sz w:val="18"/>
          <w:szCs w:val="18"/>
          <w:lang w:val="id-ID"/>
        </w:rPr>
        <w:t xml:space="preserve"> yang </w:t>
      </w:r>
      <w:proofErr w:type="spellStart"/>
      <w:r w:rsidRPr="00D96B74">
        <w:rPr>
          <w:rFonts w:ascii="Cambria" w:hAnsi="Cambria"/>
          <w:sz w:val="18"/>
          <w:szCs w:val="18"/>
          <w:lang w:val="id-ID"/>
        </w:rPr>
        <w:t>hetrogen</w:t>
      </w:r>
      <w:proofErr w:type="spellEnd"/>
      <w:r w:rsidRPr="00D96B74">
        <w:rPr>
          <w:rFonts w:ascii="Cambria" w:hAnsi="Cambria"/>
          <w:sz w:val="18"/>
          <w:szCs w:val="18"/>
          <w:lang w:val="id-ID"/>
        </w:rPr>
        <w:t xml:space="preserve"> Menurut Raymond </w:t>
      </w:r>
      <w:proofErr w:type="spellStart"/>
      <w:r w:rsidRPr="00D96B74">
        <w:rPr>
          <w:rFonts w:ascii="Cambria" w:hAnsi="Cambria"/>
          <w:sz w:val="18"/>
          <w:szCs w:val="18"/>
          <w:lang w:val="id-ID"/>
        </w:rPr>
        <w:t>et</w:t>
      </w:r>
      <w:proofErr w:type="spellEnd"/>
      <w:r w:rsidRPr="00D96B74">
        <w:rPr>
          <w:rFonts w:ascii="Cambria" w:hAnsi="Cambria"/>
          <w:sz w:val="18"/>
          <w:szCs w:val="18"/>
          <w:lang w:val="id-ID"/>
        </w:rPr>
        <w:t xml:space="preserve"> </w:t>
      </w:r>
      <w:proofErr w:type="spellStart"/>
      <w:r w:rsidRPr="00D96B74">
        <w:rPr>
          <w:rFonts w:ascii="Cambria" w:hAnsi="Cambria"/>
          <w:sz w:val="18"/>
          <w:szCs w:val="18"/>
          <w:lang w:val="id-ID"/>
        </w:rPr>
        <w:t>al</w:t>
      </w:r>
      <w:proofErr w:type="spellEnd"/>
      <w:r w:rsidRPr="00D96B74">
        <w:rPr>
          <w:rFonts w:ascii="Cambria" w:hAnsi="Cambria"/>
          <w:sz w:val="18"/>
          <w:szCs w:val="18"/>
          <w:lang w:val="id-ID"/>
        </w:rPr>
        <w:t xml:space="preserve"> (2010). semakin heterogen jenis </w:t>
      </w:r>
      <w:proofErr w:type="spellStart"/>
      <w:r w:rsidRPr="00D96B74">
        <w:rPr>
          <w:rFonts w:ascii="Cambria" w:hAnsi="Cambria"/>
          <w:sz w:val="18"/>
          <w:szCs w:val="18"/>
          <w:lang w:val="id-ID"/>
        </w:rPr>
        <w:t>mangrove</w:t>
      </w:r>
      <w:proofErr w:type="spellEnd"/>
      <w:r w:rsidRPr="00D96B74">
        <w:rPr>
          <w:rFonts w:ascii="Cambria" w:hAnsi="Cambria"/>
          <w:sz w:val="18"/>
          <w:szCs w:val="18"/>
          <w:lang w:val="id-ID"/>
        </w:rPr>
        <w:t xml:space="preserve"> dalam suatu komunitas maka peranannya akan terbagi-bagi dan besarnya indeks akan semakin bervariasi. Perbedaan yang terjadi di setiap stasiun penelitian dipengaruhi oleh kondisi lingkungan, jumlah tegakan </w:t>
      </w:r>
      <w:proofErr w:type="spellStart"/>
      <w:r w:rsidRPr="00D96B74">
        <w:rPr>
          <w:rFonts w:ascii="Cambria" w:hAnsi="Cambria"/>
          <w:sz w:val="18"/>
          <w:szCs w:val="18"/>
          <w:lang w:val="id-ID"/>
        </w:rPr>
        <w:t>mangrove</w:t>
      </w:r>
      <w:proofErr w:type="spellEnd"/>
      <w:r w:rsidRPr="00D96B74">
        <w:rPr>
          <w:rFonts w:ascii="Cambria" w:hAnsi="Cambria"/>
          <w:sz w:val="18"/>
          <w:szCs w:val="18"/>
          <w:lang w:val="id-ID"/>
        </w:rPr>
        <w:t xml:space="preserve">, hingga daya adaptasi </w:t>
      </w:r>
      <w:proofErr w:type="spellStart"/>
      <w:r w:rsidRPr="00D96B74">
        <w:rPr>
          <w:rFonts w:ascii="Cambria" w:hAnsi="Cambria"/>
          <w:sz w:val="18"/>
          <w:szCs w:val="18"/>
          <w:lang w:val="id-ID"/>
        </w:rPr>
        <w:t>mangrove</w:t>
      </w:r>
      <w:proofErr w:type="spellEnd"/>
      <w:r w:rsidRPr="00D96B74">
        <w:rPr>
          <w:rFonts w:ascii="Cambria" w:hAnsi="Cambria"/>
          <w:sz w:val="18"/>
          <w:szCs w:val="18"/>
          <w:lang w:val="id-ID"/>
        </w:rPr>
        <w:t xml:space="preserve"> terhadap lingkungan menurut Agustin </w:t>
      </w:r>
      <w:proofErr w:type="spellStart"/>
      <w:r w:rsidRPr="00D96B74">
        <w:rPr>
          <w:rFonts w:ascii="Cambria" w:hAnsi="Cambria"/>
          <w:sz w:val="18"/>
          <w:szCs w:val="18"/>
          <w:lang w:val="id-ID"/>
        </w:rPr>
        <w:t>et</w:t>
      </w:r>
      <w:proofErr w:type="spellEnd"/>
      <w:r w:rsidRPr="00D96B74">
        <w:rPr>
          <w:rFonts w:ascii="Cambria" w:hAnsi="Cambria"/>
          <w:sz w:val="18"/>
          <w:szCs w:val="18"/>
          <w:lang w:val="id-ID"/>
        </w:rPr>
        <w:t xml:space="preserve"> </w:t>
      </w:r>
      <w:proofErr w:type="spellStart"/>
      <w:r w:rsidRPr="00D96B74">
        <w:rPr>
          <w:rFonts w:ascii="Cambria" w:hAnsi="Cambria"/>
          <w:sz w:val="18"/>
          <w:szCs w:val="18"/>
          <w:lang w:val="id-ID"/>
        </w:rPr>
        <w:t>al</w:t>
      </w:r>
      <w:proofErr w:type="spellEnd"/>
      <w:r w:rsidRPr="00D96B74">
        <w:rPr>
          <w:rFonts w:ascii="Cambria" w:hAnsi="Cambria"/>
          <w:sz w:val="18"/>
          <w:szCs w:val="18"/>
          <w:lang w:val="id-ID"/>
        </w:rPr>
        <w:t xml:space="preserve"> (2016).</w:t>
      </w:r>
    </w:p>
    <w:p w14:paraId="54398F6F" w14:textId="6B8B610D" w:rsidR="00D96B74" w:rsidRDefault="00D96B74" w:rsidP="00EC081F">
      <w:pPr>
        <w:pStyle w:val="TeksIsi"/>
        <w:numPr>
          <w:ilvl w:val="2"/>
          <w:numId w:val="27"/>
        </w:numPr>
        <w:tabs>
          <w:tab w:val="left" w:pos="284"/>
          <w:tab w:val="left" w:pos="709"/>
        </w:tabs>
        <w:ind w:right="-1" w:hanging="1288"/>
        <w:jc w:val="both"/>
        <w:rPr>
          <w:rFonts w:ascii="Cambria" w:hAnsi="Cambria"/>
          <w:b/>
          <w:bCs/>
          <w:sz w:val="22"/>
          <w:szCs w:val="22"/>
          <w:lang w:val="id-ID"/>
        </w:rPr>
      </w:pPr>
      <w:r w:rsidRPr="00EC081F">
        <w:rPr>
          <w:rFonts w:ascii="Cambria" w:hAnsi="Cambria"/>
          <w:b/>
          <w:bCs/>
          <w:sz w:val="22"/>
          <w:szCs w:val="22"/>
          <w:lang w:val="id-ID"/>
        </w:rPr>
        <w:t xml:space="preserve">Tingkat kerusakan </w:t>
      </w:r>
      <w:proofErr w:type="spellStart"/>
      <w:r w:rsidRPr="00EC081F">
        <w:rPr>
          <w:rFonts w:ascii="Cambria" w:hAnsi="Cambria"/>
          <w:b/>
          <w:bCs/>
          <w:sz w:val="22"/>
          <w:szCs w:val="22"/>
          <w:lang w:val="id-ID"/>
        </w:rPr>
        <w:t>mangrove</w:t>
      </w:r>
      <w:proofErr w:type="spellEnd"/>
      <w:r w:rsidRPr="00EC081F">
        <w:rPr>
          <w:rFonts w:ascii="Cambria" w:hAnsi="Cambria"/>
          <w:b/>
          <w:bCs/>
          <w:sz w:val="22"/>
          <w:szCs w:val="22"/>
          <w:lang w:val="id-ID"/>
        </w:rPr>
        <w:t xml:space="preserve"> </w:t>
      </w:r>
    </w:p>
    <w:p w14:paraId="140C2F75" w14:textId="33CE70FD" w:rsidR="00EC081F" w:rsidRPr="00EC081F" w:rsidRDefault="00EC081F" w:rsidP="00EC081F">
      <w:pPr>
        <w:pStyle w:val="TeksIsi"/>
        <w:tabs>
          <w:tab w:val="left" w:pos="284"/>
          <w:tab w:val="left" w:pos="709"/>
        </w:tabs>
        <w:ind w:right="-1" w:firstLine="426"/>
        <w:jc w:val="both"/>
        <w:rPr>
          <w:rFonts w:ascii="Cambria" w:hAnsi="Cambria"/>
          <w:sz w:val="18"/>
          <w:szCs w:val="18"/>
          <w:lang w:val="id-ID"/>
        </w:rPr>
      </w:pPr>
      <w:r w:rsidRPr="00EC081F">
        <w:rPr>
          <w:rFonts w:ascii="Cambria" w:hAnsi="Cambria"/>
          <w:sz w:val="18"/>
          <w:szCs w:val="18"/>
          <w:lang w:val="id-ID"/>
        </w:rPr>
        <w:t xml:space="preserve">Pada stasiun 1 </w:t>
      </w:r>
      <w:r>
        <w:rPr>
          <w:rFonts w:ascii="Cambria" w:hAnsi="Cambria"/>
          <w:sz w:val="18"/>
          <w:szCs w:val="18"/>
          <w:lang w:val="id-ID"/>
        </w:rPr>
        <w:t>status</w:t>
      </w:r>
      <w:r w:rsidRPr="00EC081F">
        <w:rPr>
          <w:rFonts w:ascii="Cambria" w:hAnsi="Cambria"/>
          <w:sz w:val="18"/>
          <w:szCs w:val="18"/>
          <w:lang w:val="id-ID"/>
        </w:rPr>
        <w:t xml:space="preserve"> ekosistem </w:t>
      </w:r>
      <w:proofErr w:type="spellStart"/>
      <w:r w:rsidRPr="00EC081F">
        <w:rPr>
          <w:rFonts w:ascii="Cambria" w:hAnsi="Cambria"/>
          <w:sz w:val="18"/>
          <w:szCs w:val="18"/>
          <w:lang w:val="id-ID"/>
        </w:rPr>
        <w:t>mangrove</w:t>
      </w:r>
      <w:proofErr w:type="spellEnd"/>
      <w:r w:rsidRPr="00EC081F">
        <w:rPr>
          <w:rFonts w:ascii="Cambria" w:hAnsi="Cambria"/>
          <w:sz w:val="18"/>
          <w:szCs w:val="18"/>
          <w:lang w:val="id-ID"/>
        </w:rPr>
        <w:t xml:space="preserve"> di perairan </w:t>
      </w:r>
      <w:proofErr w:type="spellStart"/>
      <w:r w:rsidRPr="00EC081F">
        <w:rPr>
          <w:rFonts w:ascii="Cambria" w:hAnsi="Cambria"/>
          <w:sz w:val="18"/>
          <w:szCs w:val="18"/>
          <w:lang w:val="id-ID"/>
        </w:rPr>
        <w:t>Senggarang</w:t>
      </w:r>
      <w:proofErr w:type="spellEnd"/>
      <w:r w:rsidRPr="00EC081F">
        <w:rPr>
          <w:rFonts w:ascii="Cambria" w:hAnsi="Cambria"/>
          <w:sz w:val="18"/>
          <w:szCs w:val="18"/>
          <w:lang w:val="id-ID"/>
        </w:rPr>
        <w:t xml:space="preserve"> Besar Kota </w:t>
      </w:r>
      <w:proofErr w:type="spellStart"/>
      <w:r w:rsidRPr="00EC081F">
        <w:rPr>
          <w:rFonts w:ascii="Cambria" w:hAnsi="Cambria"/>
          <w:sz w:val="18"/>
          <w:szCs w:val="18"/>
          <w:lang w:val="id-ID"/>
        </w:rPr>
        <w:t>Tanjungpinang</w:t>
      </w:r>
      <w:proofErr w:type="spellEnd"/>
      <w:r w:rsidRPr="00EC081F">
        <w:rPr>
          <w:rFonts w:ascii="Cambria" w:hAnsi="Cambria"/>
          <w:sz w:val="18"/>
          <w:szCs w:val="18"/>
          <w:lang w:val="id-ID"/>
        </w:rPr>
        <w:t xml:space="preserve"> Provinsi memiliki </w:t>
      </w:r>
      <w:proofErr w:type="spellStart"/>
      <w:r w:rsidRPr="00EC081F">
        <w:rPr>
          <w:rFonts w:ascii="Cambria" w:hAnsi="Cambria"/>
          <w:sz w:val="18"/>
          <w:szCs w:val="18"/>
          <w:lang w:val="id-ID"/>
        </w:rPr>
        <w:t>kreteria</w:t>
      </w:r>
      <w:proofErr w:type="spellEnd"/>
      <w:r w:rsidRPr="00EC081F">
        <w:rPr>
          <w:rFonts w:ascii="Cambria" w:hAnsi="Cambria"/>
          <w:sz w:val="18"/>
          <w:szCs w:val="18"/>
          <w:lang w:val="id-ID"/>
        </w:rPr>
        <w:t xml:space="preserve"> baik. Hal ini disebabkan stasiun 1 memiliki </w:t>
      </w:r>
      <w:proofErr w:type="spellStart"/>
      <w:r w:rsidRPr="00EC081F">
        <w:rPr>
          <w:rFonts w:ascii="Cambria" w:hAnsi="Cambria"/>
          <w:sz w:val="18"/>
          <w:szCs w:val="18"/>
          <w:lang w:val="id-ID"/>
        </w:rPr>
        <w:t>memiliki</w:t>
      </w:r>
      <w:proofErr w:type="spellEnd"/>
      <w:r w:rsidRPr="00EC081F">
        <w:rPr>
          <w:rFonts w:ascii="Cambria" w:hAnsi="Cambria"/>
          <w:sz w:val="18"/>
          <w:szCs w:val="18"/>
          <w:lang w:val="id-ID"/>
        </w:rPr>
        <w:t xml:space="preserve"> substrat lumpur berpasir, sehingga jenis </w:t>
      </w:r>
      <w:proofErr w:type="spellStart"/>
      <w:r w:rsidRPr="00EC081F">
        <w:rPr>
          <w:rFonts w:ascii="Cambria" w:hAnsi="Cambria"/>
          <w:sz w:val="18"/>
          <w:szCs w:val="18"/>
          <w:lang w:val="id-ID"/>
        </w:rPr>
        <w:t>mangrove</w:t>
      </w:r>
      <w:proofErr w:type="spellEnd"/>
      <w:r w:rsidRPr="00EC081F">
        <w:rPr>
          <w:rFonts w:ascii="Cambria" w:hAnsi="Cambria"/>
          <w:sz w:val="18"/>
          <w:szCs w:val="18"/>
          <w:lang w:val="id-ID"/>
        </w:rPr>
        <w:t xml:space="preserve"> yang lebih dominan tumbuh pada stasiun 1 adalah jenis </w:t>
      </w:r>
      <w:proofErr w:type="spellStart"/>
      <w:r w:rsidRPr="002F7FB0">
        <w:rPr>
          <w:rFonts w:ascii="Cambria" w:hAnsi="Cambria"/>
          <w:i/>
          <w:iCs/>
          <w:sz w:val="18"/>
          <w:szCs w:val="18"/>
          <w:lang w:val="id-ID"/>
        </w:rPr>
        <w:t>Rhizophora</w:t>
      </w:r>
      <w:proofErr w:type="spellEnd"/>
      <w:r w:rsidRPr="002F7FB0">
        <w:rPr>
          <w:rFonts w:ascii="Cambria" w:hAnsi="Cambria"/>
          <w:i/>
          <w:iCs/>
          <w:sz w:val="18"/>
          <w:szCs w:val="18"/>
          <w:lang w:val="id-ID"/>
        </w:rPr>
        <w:t xml:space="preserve"> </w:t>
      </w:r>
      <w:proofErr w:type="spellStart"/>
      <w:r w:rsidRPr="002F7FB0">
        <w:rPr>
          <w:rFonts w:ascii="Cambria" w:hAnsi="Cambria"/>
          <w:i/>
          <w:iCs/>
          <w:sz w:val="18"/>
          <w:szCs w:val="18"/>
          <w:lang w:val="id-ID"/>
        </w:rPr>
        <w:t>apiculata</w:t>
      </w:r>
      <w:proofErr w:type="spellEnd"/>
      <w:r w:rsidRPr="002F7FB0">
        <w:rPr>
          <w:rFonts w:ascii="Cambria" w:hAnsi="Cambria"/>
          <w:i/>
          <w:iCs/>
          <w:sz w:val="18"/>
          <w:szCs w:val="18"/>
          <w:lang w:val="id-ID"/>
        </w:rPr>
        <w:t xml:space="preserve"> </w:t>
      </w:r>
      <w:r w:rsidRPr="00EC081F">
        <w:rPr>
          <w:rFonts w:ascii="Cambria" w:hAnsi="Cambria"/>
          <w:sz w:val="18"/>
          <w:szCs w:val="18"/>
          <w:lang w:val="id-ID"/>
        </w:rPr>
        <w:t xml:space="preserve">yang </w:t>
      </w:r>
      <w:proofErr w:type="spellStart"/>
      <w:r w:rsidRPr="00EC081F">
        <w:rPr>
          <w:rFonts w:ascii="Cambria" w:hAnsi="Cambria"/>
          <w:sz w:val="18"/>
          <w:szCs w:val="18"/>
          <w:lang w:val="id-ID"/>
        </w:rPr>
        <w:t>dimana</w:t>
      </w:r>
      <w:proofErr w:type="spellEnd"/>
      <w:r w:rsidRPr="00EC081F">
        <w:rPr>
          <w:rFonts w:ascii="Cambria" w:hAnsi="Cambria"/>
          <w:sz w:val="18"/>
          <w:szCs w:val="18"/>
          <w:lang w:val="id-ID"/>
        </w:rPr>
        <w:t xml:space="preserve"> pada jenis tersebut </w:t>
      </w:r>
      <w:proofErr w:type="spellStart"/>
      <w:r w:rsidRPr="00EC081F">
        <w:rPr>
          <w:rFonts w:ascii="Cambria" w:hAnsi="Cambria"/>
          <w:sz w:val="18"/>
          <w:szCs w:val="18"/>
          <w:lang w:val="id-ID"/>
        </w:rPr>
        <w:t>mangrove</w:t>
      </w:r>
      <w:proofErr w:type="spellEnd"/>
      <w:r w:rsidRPr="00EC081F">
        <w:rPr>
          <w:rFonts w:ascii="Cambria" w:hAnsi="Cambria"/>
          <w:sz w:val="18"/>
          <w:szCs w:val="18"/>
          <w:lang w:val="id-ID"/>
        </w:rPr>
        <w:t xml:space="preserve"> jenis ini dapat beradaptasi dengan substrat lumpur berpasir, pada kondisi ini </w:t>
      </w:r>
      <w:proofErr w:type="spellStart"/>
      <w:r w:rsidRPr="00EC081F">
        <w:rPr>
          <w:rFonts w:ascii="Cambria" w:hAnsi="Cambria"/>
          <w:sz w:val="18"/>
          <w:szCs w:val="18"/>
          <w:lang w:val="id-ID"/>
        </w:rPr>
        <w:t>susbstrat</w:t>
      </w:r>
      <w:proofErr w:type="spellEnd"/>
      <w:r w:rsidRPr="00EC081F">
        <w:rPr>
          <w:rFonts w:ascii="Cambria" w:hAnsi="Cambria"/>
          <w:sz w:val="18"/>
          <w:szCs w:val="18"/>
          <w:lang w:val="id-ID"/>
        </w:rPr>
        <w:t xml:space="preserve"> tersebut lebih banyak masukan </w:t>
      </w:r>
      <w:proofErr w:type="spellStart"/>
      <w:r w:rsidRPr="00EC081F">
        <w:rPr>
          <w:rFonts w:ascii="Cambria" w:hAnsi="Cambria"/>
          <w:sz w:val="18"/>
          <w:szCs w:val="18"/>
          <w:lang w:val="id-ID"/>
        </w:rPr>
        <w:t>nutrien</w:t>
      </w:r>
      <w:proofErr w:type="spellEnd"/>
      <w:r w:rsidRPr="00EC081F">
        <w:rPr>
          <w:rFonts w:ascii="Cambria" w:hAnsi="Cambria"/>
          <w:sz w:val="18"/>
          <w:szCs w:val="18"/>
          <w:lang w:val="id-ID"/>
        </w:rPr>
        <w:t xml:space="preserve"> dibandingkan dengan substrat berpasir sehingga laju pertumbuhan </w:t>
      </w:r>
      <w:proofErr w:type="spellStart"/>
      <w:r w:rsidRPr="00EC081F">
        <w:rPr>
          <w:rFonts w:ascii="Cambria" w:hAnsi="Cambria"/>
          <w:sz w:val="18"/>
          <w:szCs w:val="18"/>
          <w:lang w:val="id-ID"/>
        </w:rPr>
        <w:t>mangrove</w:t>
      </w:r>
      <w:proofErr w:type="spellEnd"/>
      <w:r w:rsidRPr="00EC081F">
        <w:rPr>
          <w:rFonts w:ascii="Cambria" w:hAnsi="Cambria"/>
          <w:sz w:val="18"/>
          <w:szCs w:val="18"/>
          <w:lang w:val="id-ID"/>
        </w:rPr>
        <w:t xml:space="preserve"> lebih baik. </w:t>
      </w:r>
    </w:p>
    <w:p w14:paraId="5D17311F" w14:textId="71F87D57" w:rsidR="00EC081F" w:rsidRDefault="00EC081F" w:rsidP="00EC081F">
      <w:pPr>
        <w:pStyle w:val="TeksIsi"/>
        <w:tabs>
          <w:tab w:val="left" w:pos="284"/>
          <w:tab w:val="left" w:pos="709"/>
        </w:tabs>
        <w:ind w:right="-1" w:firstLine="426"/>
        <w:jc w:val="both"/>
        <w:rPr>
          <w:rFonts w:ascii="Cambria" w:hAnsi="Cambria"/>
          <w:sz w:val="18"/>
          <w:szCs w:val="18"/>
          <w:lang w:val="id-ID"/>
        </w:rPr>
      </w:pPr>
      <w:r w:rsidRPr="00EC081F">
        <w:rPr>
          <w:rFonts w:ascii="Cambria" w:hAnsi="Cambria"/>
          <w:sz w:val="18"/>
          <w:szCs w:val="18"/>
          <w:lang w:val="id-ID"/>
        </w:rPr>
        <w:t xml:space="preserve">Sedangkan pada stasiun 2 dan 3 </w:t>
      </w:r>
      <w:r>
        <w:rPr>
          <w:rFonts w:ascii="Cambria" w:hAnsi="Cambria"/>
          <w:sz w:val="18"/>
          <w:szCs w:val="18"/>
          <w:lang w:val="id-ID"/>
        </w:rPr>
        <w:t>status</w:t>
      </w:r>
      <w:r w:rsidRPr="00EC081F">
        <w:rPr>
          <w:rFonts w:ascii="Cambria" w:hAnsi="Cambria"/>
          <w:sz w:val="18"/>
          <w:szCs w:val="18"/>
          <w:lang w:val="id-ID"/>
        </w:rPr>
        <w:t xml:space="preserve"> ekosistem </w:t>
      </w:r>
      <w:proofErr w:type="spellStart"/>
      <w:r w:rsidRPr="00EC081F">
        <w:rPr>
          <w:rFonts w:ascii="Cambria" w:hAnsi="Cambria"/>
          <w:sz w:val="18"/>
          <w:szCs w:val="18"/>
          <w:lang w:val="id-ID"/>
        </w:rPr>
        <w:t>mangrove</w:t>
      </w:r>
      <w:proofErr w:type="spellEnd"/>
      <w:r w:rsidRPr="00EC081F">
        <w:rPr>
          <w:rFonts w:ascii="Cambria" w:hAnsi="Cambria"/>
          <w:sz w:val="18"/>
          <w:szCs w:val="18"/>
          <w:lang w:val="id-ID"/>
        </w:rPr>
        <w:t xml:space="preserve"> memiliki </w:t>
      </w:r>
      <w:proofErr w:type="spellStart"/>
      <w:r w:rsidRPr="00EC081F">
        <w:rPr>
          <w:rFonts w:ascii="Cambria" w:hAnsi="Cambria"/>
          <w:sz w:val="18"/>
          <w:szCs w:val="18"/>
          <w:lang w:val="id-ID"/>
        </w:rPr>
        <w:t>kreteria</w:t>
      </w:r>
      <w:proofErr w:type="spellEnd"/>
      <w:r w:rsidRPr="00EC081F">
        <w:rPr>
          <w:rFonts w:ascii="Cambria" w:hAnsi="Cambria"/>
          <w:sz w:val="18"/>
          <w:szCs w:val="18"/>
          <w:lang w:val="id-ID"/>
        </w:rPr>
        <w:t xml:space="preserve"> baik, sedang. Hal ini disebabkan stasiun 2 dan 3 memiliki kerapatan dan tutupan yang rendah dari stasiun 1. stasiun  2 dan 3 memiliki </w:t>
      </w:r>
      <w:proofErr w:type="spellStart"/>
      <w:r w:rsidRPr="00EC081F">
        <w:rPr>
          <w:rFonts w:ascii="Cambria" w:hAnsi="Cambria"/>
          <w:sz w:val="18"/>
          <w:szCs w:val="18"/>
          <w:lang w:val="id-ID"/>
        </w:rPr>
        <w:t>mangrove</w:t>
      </w:r>
      <w:proofErr w:type="spellEnd"/>
      <w:r w:rsidRPr="00EC081F">
        <w:rPr>
          <w:rFonts w:ascii="Cambria" w:hAnsi="Cambria"/>
          <w:sz w:val="18"/>
          <w:szCs w:val="18"/>
          <w:lang w:val="id-ID"/>
        </w:rPr>
        <w:t xml:space="preserve"> tipe pantai yang </w:t>
      </w:r>
      <w:proofErr w:type="spellStart"/>
      <w:r w:rsidRPr="00EC081F">
        <w:rPr>
          <w:rFonts w:ascii="Cambria" w:hAnsi="Cambria"/>
          <w:sz w:val="18"/>
          <w:szCs w:val="18"/>
          <w:lang w:val="id-ID"/>
        </w:rPr>
        <w:t>dimana</w:t>
      </w:r>
      <w:proofErr w:type="spellEnd"/>
      <w:r w:rsidRPr="00EC081F">
        <w:rPr>
          <w:rFonts w:ascii="Cambria" w:hAnsi="Cambria"/>
          <w:sz w:val="18"/>
          <w:szCs w:val="18"/>
          <w:lang w:val="id-ID"/>
        </w:rPr>
        <w:t xml:space="preserve"> pada kondisi ini jenis </w:t>
      </w:r>
      <w:proofErr w:type="spellStart"/>
      <w:r w:rsidRPr="00EC081F">
        <w:rPr>
          <w:rFonts w:ascii="Cambria" w:hAnsi="Cambria"/>
          <w:sz w:val="18"/>
          <w:szCs w:val="18"/>
          <w:lang w:val="id-ID"/>
        </w:rPr>
        <w:t>mangrove</w:t>
      </w:r>
      <w:proofErr w:type="spellEnd"/>
      <w:r w:rsidRPr="00EC081F">
        <w:rPr>
          <w:rFonts w:ascii="Cambria" w:hAnsi="Cambria"/>
          <w:sz w:val="18"/>
          <w:szCs w:val="18"/>
          <w:lang w:val="id-ID"/>
        </w:rPr>
        <w:t xml:space="preserve"> yang bisa beradaptasi cenderung sedikit, </w:t>
      </w:r>
      <w:proofErr w:type="spellStart"/>
      <w:r w:rsidRPr="00EC081F">
        <w:rPr>
          <w:rFonts w:ascii="Cambria" w:hAnsi="Cambria"/>
          <w:sz w:val="18"/>
          <w:szCs w:val="18"/>
          <w:lang w:val="id-ID"/>
        </w:rPr>
        <w:t>dikarnakan</w:t>
      </w:r>
      <w:proofErr w:type="spellEnd"/>
      <w:r w:rsidRPr="00EC081F">
        <w:rPr>
          <w:rFonts w:ascii="Cambria" w:hAnsi="Cambria"/>
          <w:sz w:val="18"/>
          <w:szCs w:val="18"/>
          <w:lang w:val="id-ID"/>
        </w:rPr>
        <w:t xml:space="preserve"> memiliki substrat berpasir, yang </w:t>
      </w:r>
      <w:proofErr w:type="spellStart"/>
      <w:r w:rsidRPr="00EC081F">
        <w:rPr>
          <w:rFonts w:ascii="Cambria" w:hAnsi="Cambria"/>
          <w:sz w:val="18"/>
          <w:szCs w:val="18"/>
          <w:lang w:val="id-ID"/>
        </w:rPr>
        <w:t>dimana</w:t>
      </w:r>
      <w:proofErr w:type="spellEnd"/>
      <w:r w:rsidRPr="00EC081F">
        <w:rPr>
          <w:rFonts w:ascii="Cambria" w:hAnsi="Cambria"/>
          <w:sz w:val="18"/>
          <w:szCs w:val="18"/>
          <w:lang w:val="id-ID"/>
        </w:rPr>
        <w:t xml:space="preserve"> substrat tersebut memiliki masukan </w:t>
      </w:r>
      <w:proofErr w:type="spellStart"/>
      <w:r w:rsidRPr="00EC081F">
        <w:rPr>
          <w:rFonts w:ascii="Cambria" w:hAnsi="Cambria"/>
          <w:sz w:val="18"/>
          <w:szCs w:val="18"/>
          <w:lang w:val="id-ID"/>
        </w:rPr>
        <w:t>nutrien</w:t>
      </w:r>
      <w:proofErr w:type="spellEnd"/>
      <w:r w:rsidRPr="00EC081F">
        <w:rPr>
          <w:rFonts w:ascii="Cambria" w:hAnsi="Cambria"/>
          <w:sz w:val="18"/>
          <w:szCs w:val="18"/>
          <w:lang w:val="id-ID"/>
        </w:rPr>
        <w:t xml:space="preserve"> yang sedikit sehingga laju pertumbuhan </w:t>
      </w:r>
      <w:proofErr w:type="spellStart"/>
      <w:r w:rsidRPr="00EC081F">
        <w:rPr>
          <w:rFonts w:ascii="Cambria" w:hAnsi="Cambria"/>
          <w:sz w:val="18"/>
          <w:szCs w:val="18"/>
          <w:lang w:val="id-ID"/>
        </w:rPr>
        <w:t>mangrove</w:t>
      </w:r>
      <w:proofErr w:type="spellEnd"/>
      <w:r w:rsidRPr="00EC081F">
        <w:rPr>
          <w:rFonts w:ascii="Cambria" w:hAnsi="Cambria"/>
          <w:sz w:val="18"/>
          <w:szCs w:val="18"/>
          <w:lang w:val="id-ID"/>
        </w:rPr>
        <w:t xml:space="preserve"> menjadi lambat. pada stasiun 2 dan 3 juga dipengaruhi oleh aktivitas manusia, terdapat </w:t>
      </w:r>
      <w:proofErr w:type="spellStart"/>
      <w:r w:rsidRPr="00EC081F">
        <w:rPr>
          <w:rFonts w:ascii="Cambria" w:hAnsi="Cambria"/>
          <w:sz w:val="18"/>
          <w:szCs w:val="18"/>
          <w:lang w:val="id-ID"/>
        </w:rPr>
        <w:t>mangrove</w:t>
      </w:r>
      <w:proofErr w:type="spellEnd"/>
      <w:r w:rsidRPr="00EC081F">
        <w:rPr>
          <w:rFonts w:ascii="Cambria" w:hAnsi="Cambria"/>
          <w:sz w:val="18"/>
          <w:szCs w:val="18"/>
          <w:lang w:val="id-ID"/>
        </w:rPr>
        <w:t xml:space="preserve"> bekas tebangan pada stasiun tersebut.</w:t>
      </w:r>
    </w:p>
    <w:p w14:paraId="64ED65D8" w14:textId="7C6F397A" w:rsidR="00EC081F" w:rsidRDefault="00EC081F" w:rsidP="00EC081F">
      <w:pPr>
        <w:pStyle w:val="TeksIsi"/>
        <w:numPr>
          <w:ilvl w:val="2"/>
          <w:numId w:val="27"/>
        </w:numPr>
        <w:tabs>
          <w:tab w:val="left" w:pos="284"/>
          <w:tab w:val="left" w:pos="709"/>
        </w:tabs>
        <w:ind w:right="-1" w:hanging="1288"/>
        <w:jc w:val="both"/>
        <w:rPr>
          <w:rFonts w:ascii="Cambria" w:hAnsi="Cambria"/>
          <w:b/>
          <w:bCs/>
          <w:sz w:val="22"/>
          <w:szCs w:val="22"/>
          <w:lang w:val="id-ID"/>
        </w:rPr>
      </w:pPr>
      <w:r w:rsidRPr="00EC081F">
        <w:rPr>
          <w:rFonts w:ascii="Cambria" w:hAnsi="Cambria"/>
          <w:b/>
          <w:bCs/>
          <w:sz w:val="22"/>
          <w:szCs w:val="22"/>
          <w:lang w:val="id-ID"/>
        </w:rPr>
        <w:t xml:space="preserve">Arahan pengelolaan </w:t>
      </w:r>
    </w:p>
    <w:p w14:paraId="7FD01500" w14:textId="28291767" w:rsidR="00EC081F" w:rsidRPr="00EC081F" w:rsidRDefault="00EC081F" w:rsidP="00EC081F">
      <w:pPr>
        <w:pStyle w:val="TeksIsi"/>
        <w:ind w:right="140" w:firstLine="567"/>
        <w:jc w:val="both"/>
        <w:rPr>
          <w:rFonts w:ascii="Cambria" w:hAnsi="Cambria"/>
          <w:sz w:val="18"/>
          <w:szCs w:val="18"/>
        </w:rPr>
      </w:pPr>
      <w:r w:rsidRPr="00EC081F">
        <w:rPr>
          <w:rFonts w:ascii="Cambria" w:hAnsi="Cambria"/>
          <w:sz w:val="18"/>
          <w:szCs w:val="18"/>
        </w:rPr>
        <w:t xml:space="preserve">Berdasarkan </w:t>
      </w:r>
      <w:r>
        <w:rPr>
          <w:rFonts w:ascii="Cambria" w:hAnsi="Cambria"/>
          <w:sz w:val="18"/>
          <w:szCs w:val="18"/>
          <w:lang w:val="id-ID"/>
        </w:rPr>
        <w:t xml:space="preserve">status </w:t>
      </w:r>
      <w:r w:rsidRPr="00EC081F">
        <w:rPr>
          <w:rFonts w:ascii="Cambria" w:hAnsi="Cambria"/>
          <w:sz w:val="18"/>
          <w:szCs w:val="18"/>
        </w:rPr>
        <w:t>ekosistem</w:t>
      </w:r>
      <w:r>
        <w:rPr>
          <w:rFonts w:ascii="Cambria" w:hAnsi="Cambria"/>
          <w:sz w:val="18"/>
          <w:szCs w:val="18"/>
          <w:lang w:val="id-ID"/>
        </w:rPr>
        <w:t xml:space="preserve"> </w:t>
      </w:r>
      <w:proofErr w:type="spellStart"/>
      <w:r>
        <w:rPr>
          <w:rFonts w:ascii="Cambria" w:hAnsi="Cambria"/>
          <w:sz w:val="18"/>
          <w:szCs w:val="18"/>
          <w:lang w:val="id-ID"/>
        </w:rPr>
        <w:t>mangrove</w:t>
      </w:r>
      <w:proofErr w:type="spellEnd"/>
      <w:r w:rsidRPr="00EC081F">
        <w:rPr>
          <w:rFonts w:ascii="Cambria" w:hAnsi="Cambria"/>
          <w:sz w:val="18"/>
          <w:szCs w:val="18"/>
        </w:rPr>
        <w:t xml:space="preserve"> di perairan </w:t>
      </w:r>
      <w:proofErr w:type="spellStart"/>
      <w:r w:rsidRPr="00EC081F">
        <w:rPr>
          <w:rFonts w:ascii="Cambria" w:hAnsi="Cambria"/>
          <w:sz w:val="18"/>
          <w:szCs w:val="18"/>
        </w:rPr>
        <w:t>Senggarang</w:t>
      </w:r>
      <w:proofErr w:type="spellEnd"/>
      <w:r w:rsidRPr="00EC081F">
        <w:rPr>
          <w:rFonts w:ascii="Cambria" w:hAnsi="Cambria"/>
          <w:sz w:val="18"/>
          <w:szCs w:val="18"/>
        </w:rPr>
        <w:t xml:space="preserve"> Besar Kota </w:t>
      </w:r>
      <w:proofErr w:type="spellStart"/>
      <w:r w:rsidRPr="00EC081F">
        <w:rPr>
          <w:rFonts w:ascii="Cambria" w:hAnsi="Cambria"/>
          <w:sz w:val="18"/>
          <w:szCs w:val="18"/>
        </w:rPr>
        <w:t>Tanjungpinang</w:t>
      </w:r>
      <w:proofErr w:type="spellEnd"/>
      <w:r w:rsidRPr="00EC081F">
        <w:rPr>
          <w:rFonts w:ascii="Cambria" w:hAnsi="Cambria"/>
          <w:sz w:val="18"/>
          <w:szCs w:val="18"/>
        </w:rPr>
        <w:t xml:space="preserve"> Provinsi Kepulauan Riau pada stasiun 1 memiliki katagori baik, sangat pada</w:t>
      </w:r>
      <w:r w:rsidRPr="00EC081F">
        <w:rPr>
          <w:rFonts w:ascii="Cambria" w:hAnsi="Cambria"/>
          <w:sz w:val="18"/>
          <w:szCs w:val="18"/>
          <w:lang w:val="id-ID"/>
        </w:rPr>
        <w:t>t</w:t>
      </w:r>
      <w:r w:rsidRPr="00EC081F">
        <w:rPr>
          <w:rFonts w:ascii="Cambria" w:hAnsi="Cambria"/>
          <w:sz w:val="18"/>
          <w:szCs w:val="18"/>
        </w:rPr>
        <w:t xml:space="preserve"> dan pada stasiun 2 dan 3 memiliki katagori baik, sedang. Maka perlu adanya arahan pengelolaan berupa :</w:t>
      </w:r>
    </w:p>
    <w:p w14:paraId="6CC298BC" w14:textId="617832D0" w:rsidR="00EC081F" w:rsidRPr="00EC081F" w:rsidRDefault="00EC081F" w:rsidP="00EC081F">
      <w:pPr>
        <w:pStyle w:val="TeksIsi"/>
        <w:numPr>
          <w:ilvl w:val="0"/>
          <w:numId w:val="29"/>
        </w:numPr>
        <w:tabs>
          <w:tab w:val="left" w:pos="284"/>
        </w:tabs>
        <w:ind w:left="0" w:right="140" w:firstLine="0"/>
        <w:jc w:val="both"/>
        <w:rPr>
          <w:rFonts w:ascii="Cambria" w:hAnsi="Cambria"/>
          <w:sz w:val="18"/>
          <w:szCs w:val="18"/>
          <w:lang w:val="id-ID"/>
        </w:rPr>
      </w:pPr>
      <w:r w:rsidRPr="00EC081F">
        <w:rPr>
          <w:rFonts w:ascii="Cambria" w:hAnsi="Cambria"/>
          <w:sz w:val="18"/>
          <w:szCs w:val="18"/>
          <w:lang w:val="id-ID"/>
        </w:rPr>
        <w:t xml:space="preserve">Pada stasiun 1 </w:t>
      </w:r>
      <w:r>
        <w:rPr>
          <w:rFonts w:ascii="Cambria" w:hAnsi="Cambria"/>
          <w:sz w:val="18"/>
          <w:szCs w:val="18"/>
          <w:lang w:val="id-ID"/>
        </w:rPr>
        <w:t>status ekosistem</w:t>
      </w:r>
      <w:r w:rsidRPr="00EC081F">
        <w:rPr>
          <w:rFonts w:ascii="Cambria" w:hAnsi="Cambria"/>
          <w:sz w:val="18"/>
          <w:szCs w:val="18"/>
          <w:lang w:val="id-ID"/>
        </w:rPr>
        <w:t xml:space="preserve"> </w:t>
      </w:r>
      <w:proofErr w:type="spellStart"/>
      <w:r w:rsidRPr="00EC081F">
        <w:rPr>
          <w:rFonts w:ascii="Cambria" w:hAnsi="Cambria"/>
          <w:sz w:val="18"/>
          <w:szCs w:val="18"/>
          <w:lang w:val="id-ID"/>
        </w:rPr>
        <w:t>mangrove</w:t>
      </w:r>
      <w:proofErr w:type="spellEnd"/>
      <w:r w:rsidRPr="00EC081F">
        <w:rPr>
          <w:rFonts w:ascii="Cambria" w:hAnsi="Cambria"/>
          <w:sz w:val="18"/>
          <w:szCs w:val="18"/>
          <w:lang w:val="id-ID"/>
        </w:rPr>
        <w:t xml:space="preserve"> berkategori baik, sangat padat pada stasiun ini masyarakat </w:t>
      </w:r>
      <w:proofErr w:type="spellStart"/>
      <w:r w:rsidRPr="00EC081F">
        <w:rPr>
          <w:rFonts w:ascii="Cambria" w:hAnsi="Cambria"/>
          <w:sz w:val="18"/>
          <w:szCs w:val="18"/>
          <w:lang w:val="id-ID"/>
        </w:rPr>
        <w:t>skitar</w:t>
      </w:r>
      <w:proofErr w:type="spellEnd"/>
      <w:r w:rsidRPr="00EC081F">
        <w:rPr>
          <w:rFonts w:ascii="Cambria" w:hAnsi="Cambria"/>
          <w:sz w:val="18"/>
          <w:szCs w:val="18"/>
          <w:lang w:val="id-ID"/>
        </w:rPr>
        <w:t xml:space="preserve"> hanya perlu menjaga agar tidak ada terjadinya penebangan pohon </w:t>
      </w:r>
      <w:proofErr w:type="spellStart"/>
      <w:r w:rsidRPr="00EC081F">
        <w:rPr>
          <w:rFonts w:ascii="Cambria" w:hAnsi="Cambria"/>
          <w:sz w:val="18"/>
          <w:szCs w:val="18"/>
          <w:lang w:val="id-ID"/>
        </w:rPr>
        <w:t>mangrove</w:t>
      </w:r>
      <w:proofErr w:type="spellEnd"/>
      <w:r w:rsidRPr="00EC081F">
        <w:rPr>
          <w:rFonts w:ascii="Cambria" w:hAnsi="Cambria"/>
          <w:sz w:val="18"/>
          <w:szCs w:val="18"/>
          <w:lang w:val="id-ID"/>
        </w:rPr>
        <w:t xml:space="preserve"> yang ada pada stasiun 1.</w:t>
      </w:r>
    </w:p>
    <w:p w14:paraId="2DC6B110" w14:textId="77777777" w:rsidR="00EC081F" w:rsidRDefault="00EC081F" w:rsidP="00EC081F">
      <w:pPr>
        <w:pStyle w:val="TeksIsi"/>
        <w:numPr>
          <w:ilvl w:val="0"/>
          <w:numId w:val="29"/>
        </w:numPr>
        <w:tabs>
          <w:tab w:val="left" w:pos="284"/>
        </w:tabs>
        <w:ind w:left="0" w:right="140" w:firstLine="0"/>
        <w:jc w:val="both"/>
        <w:rPr>
          <w:rFonts w:ascii="Cambria" w:hAnsi="Cambria"/>
          <w:sz w:val="18"/>
          <w:szCs w:val="18"/>
        </w:rPr>
      </w:pPr>
      <w:r w:rsidRPr="00EC081F">
        <w:rPr>
          <w:rFonts w:ascii="Cambria" w:hAnsi="Cambria"/>
          <w:sz w:val="18"/>
          <w:szCs w:val="18"/>
          <w:lang w:val="id-ID"/>
        </w:rPr>
        <w:t xml:space="preserve">Pada </w:t>
      </w:r>
      <w:r w:rsidRPr="00EC081F">
        <w:rPr>
          <w:rFonts w:ascii="Cambria" w:hAnsi="Cambria"/>
          <w:sz w:val="18"/>
          <w:szCs w:val="18"/>
        </w:rPr>
        <w:t xml:space="preserve">stasiun 2 dan 3 </w:t>
      </w:r>
      <w:r>
        <w:rPr>
          <w:rFonts w:ascii="Cambria" w:hAnsi="Cambria"/>
          <w:sz w:val="18"/>
          <w:szCs w:val="18"/>
          <w:lang w:val="id-ID"/>
        </w:rPr>
        <w:t xml:space="preserve">status ekosistem </w:t>
      </w:r>
      <w:proofErr w:type="spellStart"/>
      <w:r>
        <w:rPr>
          <w:rFonts w:ascii="Cambria" w:hAnsi="Cambria"/>
          <w:sz w:val="18"/>
          <w:szCs w:val="18"/>
          <w:lang w:val="id-ID"/>
        </w:rPr>
        <w:t>mangrove</w:t>
      </w:r>
      <w:proofErr w:type="spellEnd"/>
      <w:r>
        <w:rPr>
          <w:rFonts w:ascii="Cambria" w:hAnsi="Cambria"/>
          <w:sz w:val="18"/>
          <w:szCs w:val="18"/>
          <w:lang w:val="id-ID"/>
        </w:rPr>
        <w:t xml:space="preserve"> </w:t>
      </w:r>
      <w:r w:rsidRPr="00EC081F">
        <w:rPr>
          <w:rFonts w:ascii="Cambria" w:hAnsi="Cambria"/>
          <w:sz w:val="18"/>
          <w:szCs w:val="18"/>
        </w:rPr>
        <w:t xml:space="preserve">memiliki katagori baik, sedang yang </w:t>
      </w:r>
      <w:proofErr w:type="spellStart"/>
      <w:r w:rsidRPr="00EC081F">
        <w:rPr>
          <w:rFonts w:ascii="Cambria" w:hAnsi="Cambria"/>
          <w:sz w:val="18"/>
          <w:szCs w:val="18"/>
        </w:rPr>
        <w:t>dimana</w:t>
      </w:r>
      <w:proofErr w:type="spellEnd"/>
      <w:r w:rsidRPr="00EC081F">
        <w:rPr>
          <w:rFonts w:ascii="Cambria" w:hAnsi="Cambria"/>
          <w:sz w:val="18"/>
          <w:szCs w:val="18"/>
        </w:rPr>
        <w:t xml:space="preserve"> pada stasiun ini perlu dilakukannya upaya rehabilitasi/perbaikan ekosistem </w:t>
      </w:r>
      <w:proofErr w:type="spellStart"/>
      <w:r w:rsidRPr="00EC081F">
        <w:rPr>
          <w:rFonts w:ascii="Cambria" w:hAnsi="Cambria"/>
          <w:sz w:val="18"/>
          <w:szCs w:val="18"/>
        </w:rPr>
        <w:t>mangrove</w:t>
      </w:r>
      <w:proofErr w:type="spellEnd"/>
      <w:r w:rsidRPr="00EC081F">
        <w:rPr>
          <w:rFonts w:ascii="Cambria" w:hAnsi="Cambria"/>
          <w:sz w:val="18"/>
          <w:szCs w:val="18"/>
        </w:rPr>
        <w:t xml:space="preserve"> dan melakukan kegiatan </w:t>
      </w:r>
      <w:proofErr w:type="spellStart"/>
      <w:r w:rsidRPr="00EC081F">
        <w:rPr>
          <w:rFonts w:ascii="Cambria" w:hAnsi="Cambria"/>
          <w:sz w:val="18"/>
          <w:szCs w:val="18"/>
        </w:rPr>
        <w:t>re</w:t>
      </w:r>
      <w:proofErr w:type="spellEnd"/>
      <w:r w:rsidRPr="00EC081F">
        <w:rPr>
          <w:rFonts w:ascii="Cambria" w:hAnsi="Cambria"/>
          <w:sz w:val="18"/>
          <w:szCs w:val="18"/>
        </w:rPr>
        <w:t xml:space="preserve"> vegetasi atau melakukan kegiatan penanaman bibit </w:t>
      </w:r>
      <w:proofErr w:type="spellStart"/>
      <w:r w:rsidRPr="00EC081F">
        <w:rPr>
          <w:rFonts w:ascii="Cambria" w:hAnsi="Cambria"/>
          <w:sz w:val="18"/>
          <w:szCs w:val="18"/>
        </w:rPr>
        <w:t>mangrove</w:t>
      </w:r>
      <w:proofErr w:type="spellEnd"/>
      <w:r w:rsidRPr="00EC081F">
        <w:rPr>
          <w:rFonts w:ascii="Cambria" w:hAnsi="Cambria"/>
          <w:sz w:val="18"/>
          <w:szCs w:val="18"/>
        </w:rPr>
        <w:t xml:space="preserve"> di area </w:t>
      </w:r>
      <w:proofErr w:type="spellStart"/>
      <w:r w:rsidRPr="00EC081F">
        <w:rPr>
          <w:rFonts w:ascii="Cambria" w:hAnsi="Cambria"/>
          <w:sz w:val="18"/>
          <w:szCs w:val="18"/>
        </w:rPr>
        <w:t>skitar</w:t>
      </w:r>
      <w:proofErr w:type="spellEnd"/>
      <w:r w:rsidRPr="00EC081F">
        <w:rPr>
          <w:rFonts w:ascii="Cambria" w:hAnsi="Cambria"/>
          <w:sz w:val="18"/>
          <w:szCs w:val="18"/>
        </w:rPr>
        <w:t xml:space="preserve"> stasiun. Sehingga ekosistem </w:t>
      </w:r>
      <w:proofErr w:type="spellStart"/>
      <w:r w:rsidRPr="00EC081F">
        <w:rPr>
          <w:rFonts w:ascii="Cambria" w:hAnsi="Cambria"/>
          <w:sz w:val="18"/>
          <w:szCs w:val="18"/>
        </w:rPr>
        <w:t>mangrove</w:t>
      </w:r>
      <w:proofErr w:type="spellEnd"/>
      <w:r w:rsidRPr="00EC081F">
        <w:rPr>
          <w:rFonts w:ascii="Cambria" w:hAnsi="Cambria"/>
          <w:sz w:val="18"/>
          <w:szCs w:val="18"/>
        </w:rPr>
        <w:t xml:space="preserve"> tetap terjaga. </w:t>
      </w:r>
    </w:p>
    <w:p w14:paraId="6CE97520" w14:textId="3EA63F59" w:rsidR="008B33E3" w:rsidRPr="00EC081F" w:rsidRDefault="00EC081F" w:rsidP="00EC081F">
      <w:pPr>
        <w:pStyle w:val="TeksIsi"/>
        <w:numPr>
          <w:ilvl w:val="0"/>
          <w:numId w:val="27"/>
        </w:numPr>
        <w:tabs>
          <w:tab w:val="left" w:pos="284"/>
        </w:tabs>
        <w:ind w:right="140"/>
        <w:jc w:val="both"/>
        <w:rPr>
          <w:rFonts w:ascii="Cambria" w:hAnsi="Cambria"/>
          <w:b/>
          <w:bCs/>
          <w:sz w:val="22"/>
          <w:szCs w:val="22"/>
        </w:rPr>
      </w:pPr>
      <w:r w:rsidRPr="00EC081F">
        <w:rPr>
          <w:rFonts w:ascii="Cambria" w:hAnsi="Cambria"/>
          <w:b/>
          <w:bCs/>
          <w:sz w:val="22"/>
          <w:szCs w:val="22"/>
          <w:lang w:val="id-ID"/>
        </w:rPr>
        <w:t>kes</w:t>
      </w:r>
      <w:proofErr w:type="spellStart"/>
      <w:r w:rsidR="00155C9D" w:rsidRPr="00EC081F">
        <w:rPr>
          <w:rFonts w:ascii="Cambria" w:hAnsi="Cambria"/>
          <w:b/>
          <w:bCs/>
          <w:sz w:val="22"/>
          <w:szCs w:val="22"/>
        </w:rPr>
        <w:t>impulan</w:t>
      </w:r>
      <w:proofErr w:type="spellEnd"/>
    </w:p>
    <w:p w14:paraId="57FD5819" w14:textId="77777777" w:rsidR="00EC081F" w:rsidRDefault="00EC081F" w:rsidP="003C1EDE">
      <w:pPr>
        <w:pStyle w:val="Bodytext20"/>
        <w:spacing w:before="240" w:line="240" w:lineRule="auto"/>
        <w:ind w:firstLine="426"/>
        <w:jc w:val="both"/>
        <w:rPr>
          <w:rFonts w:ascii="Cambria" w:hAnsi="Cambria"/>
          <w:sz w:val="18"/>
        </w:rPr>
      </w:pPr>
      <w:r w:rsidRPr="00EC081F">
        <w:rPr>
          <w:rFonts w:ascii="Cambria" w:hAnsi="Cambria"/>
          <w:sz w:val="18"/>
        </w:rPr>
        <w:t xml:space="preserve">Berdasarkan hasil penelitian di perairan </w:t>
      </w:r>
      <w:proofErr w:type="spellStart"/>
      <w:r w:rsidRPr="00EC081F">
        <w:rPr>
          <w:rFonts w:ascii="Cambria" w:hAnsi="Cambria"/>
          <w:sz w:val="18"/>
        </w:rPr>
        <w:t>Senggarang</w:t>
      </w:r>
      <w:proofErr w:type="spellEnd"/>
      <w:r w:rsidRPr="00EC081F">
        <w:rPr>
          <w:rFonts w:ascii="Cambria" w:hAnsi="Cambria"/>
          <w:sz w:val="18"/>
        </w:rPr>
        <w:t xml:space="preserve"> Besar Kota </w:t>
      </w:r>
      <w:proofErr w:type="spellStart"/>
      <w:r w:rsidRPr="00EC081F">
        <w:rPr>
          <w:rFonts w:ascii="Cambria" w:hAnsi="Cambria"/>
          <w:sz w:val="18"/>
        </w:rPr>
        <w:t>Tanjungpinang</w:t>
      </w:r>
      <w:proofErr w:type="spellEnd"/>
      <w:r w:rsidRPr="00EC081F">
        <w:rPr>
          <w:rFonts w:ascii="Cambria" w:hAnsi="Cambria"/>
          <w:sz w:val="18"/>
        </w:rPr>
        <w:t xml:space="preserve"> Provinsi Kepulauan Riau dapat disimpulkan sebagai berikut :</w:t>
      </w:r>
    </w:p>
    <w:p w14:paraId="270B7F31" w14:textId="414A40B4" w:rsidR="00EC081F" w:rsidRPr="00EC081F" w:rsidRDefault="00EC081F" w:rsidP="003C1EDE">
      <w:pPr>
        <w:pStyle w:val="Bodytext20"/>
        <w:spacing w:before="240" w:line="240" w:lineRule="auto"/>
        <w:ind w:firstLine="426"/>
        <w:jc w:val="both"/>
        <w:rPr>
          <w:rFonts w:ascii="Cambria" w:hAnsi="Cambria"/>
          <w:sz w:val="18"/>
        </w:rPr>
      </w:pPr>
      <w:r>
        <w:rPr>
          <w:rFonts w:ascii="Cambria" w:hAnsi="Cambria"/>
          <w:sz w:val="18"/>
        </w:rPr>
        <w:t xml:space="preserve">1. </w:t>
      </w:r>
      <w:r w:rsidRPr="00EC081F">
        <w:rPr>
          <w:rFonts w:ascii="Cambria" w:hAnsi="Cambria"/>
          <w:sz w:val="18"/>
        </w:rPr>
        <w:t xml:space="preserve">Tingkat kerapatan dan tutupan </w:t>
      </w:r>
      <w:proofErr w:type="spellStart"/>
      <w:r w:rsidRPr="00EC081F">
        <w:rPr>
          <w:rFonts w:ascii="Cambria" w:hAnsi="Cambria"/>
          <w:sz w:val="18"/>
        </w:rPr>
        <w:t>mangrove</w:t>
      </w:r>
      <w:proofErr w:type="spellEnd"/>
      <w:r w:rsidRPr="00EC081F">
        <w:rPr>
          <w:rFonts w:ascii="Cambria" w:hAnsi="Cambria"/>
          <w:sz w:val="18"/>
        </w:rPr>
        <w:t xml:space="preserve"> di perairan </w:t>
      </w:r>
      <w:proofErr w:type="spellStart"/>
      <w:r w:rsidRPr="00EC081F">
        <w:rPr>
          <w:rFonts w:ascii="Cambria" w:hAnsi="Cambria"/>
          <w:sz w:val="18"/>
        </w:rPr>
        <w:t>senggarang</w:t>
      </w:r>
      <w:proofErr w:type="spellEnd"/>
      <w:r w:rsidRPr="00EC081F">
        <w:rPr>
          <w:rFonts w:ascii="Cambria" w:hAnsi="Cambria"/>
          <w:sz w:val="18"/>
        </w:rPr>
        <w:t xml:space="preserve"> besar  Kota </w:t>
      </w:r>
      <w:proofErr w:type="spellStart"/>
      <w:r w:rsidRPr="00EC081F">
        <w:rPr>
          <w:rFonts w:ascii="Cambria" w:hAnsi="Cambria"/>
          <w:sz w:val="18"/>
        </w:rPr>
        <w:t>Tanjungpinang</w:t>
      </w:r>
      <w:proofErr w:type="spellEnd"/>
      <w:r w:rsidRPr="00EC081F">
        <w:rPr>
          <w:rFonts w:ascii="Cambria" w:hAnsi="Cambria"/>
          <w:sz w:val="18"/>
        </w:rPr>
        <w:t xml:space="preserve"> Provinsi Kepulauan Riau pada stasiun 1 tingkat kerapatan dan tutupan memiliki katagori baik, (sangat padat) dengan nilai 3900 </w:t>
      </w:r>
      <w:proofErr w:type="spellStart"/>
      <w:r w:rsidRPr="00EC081F">
        <w:rPr>
          <w:rFonts w:ascii="Cambria" w:hAnsi="Cambria"/>
          <w:sz w:val="18"/>
        </w:rPr>
        <w:t>ind</w:t>
      </w:r>
      <w:proofErr w:type="spellEnd"/>
      <w:r w:rsidRPr="00EC081F">
        <w:rPr>
          <w:rFonts w:ascii="Cambria" w:hAnsi="Cambria"/>
          <w:sz w:val="18"/>
        </w:rPr>
        <w:t xml:space="preserve">/ha dan 81,00%. </w:t>
      </w:r>
      <w:r w:rsidRPr="00EC081F">
        <w:rPr>
          <w:rFonts w:ascii="Cambria" w:hAnsi="Cambria"/>
          <w:sz w:val="18"/>
        </w:rPr>
        <w:t xml:space="preserve">sedangkan pada setasiun 2 dan 3 tingkat kerapatan dan tutupan </w:t>
      </w:r>
      <w:proofErr w:type="spellStart"/>
      <w:r w:rsidRPr="00EC081F">
        <w:rPr>
          <w:rFonts w:ascii="Cambria" w:hAnsi="Cambria"/>
          <w:sz w:val="18"/>
        </w:rPr>
        <w:t>mangrove</w:t>
      </w:r>
      <w:proofErr w:type="spellEnd"/>
      <w:r w:rsidRPr="00EC081F">
        <w:rPr>
          <w:rFonts w:ascii="Cambria" w:hAnsi="Cambria"/>
          <w:sz w:val="18"/>
        </w:rPr>
        <w:t xml:space="preserve"> memiliki katagori baik, (sedang) dengan nilai kerapatan dan tutupan </w:t>
      </w:r>
      <w:proofErr w:type="spellStart"/>
      <w:r w:rsidRPr="00EC081F">
        <w:rPr>
          <w:rFonts w:ascii="Cambria" w:hAnsi="Cambria"/>
          <w:sz w:val="18"/>
        </w:rPr>
        <w:t>mangrove</w:t>
      </w:r>
      <w:proofErr w:type="spellEnd"/>
      <w:r w:rsidRPr="00EC081F">
        <w:rPr>
          <w:rFonts w:ascii="Cambria" w:hAnsi="Cambria"/>
          <w:sz w:val="18"/>
        </w:rPr>
        <w:t xml:space="preserve"> pada stasiun 2 sebesar 1433,33 </w:t>
      </w:r>
      <w:proofErr w:type="spellStart"/>
      <w:r w:rsidRPr="00EC081F">
        <w:rPr>
          <w:rFonts w:ascii="Cambria" w:hAnsi="Cambria"/>
          <w:sz w:val="18"/>
        </w:rPr>
        <w:t>ind</w:t>
      </w:r>
      <w:proofErr w:type="spellEnd"/>
      <w:r w:rsidRPr="00EC081F">
        <w:rPr>
          <w:rFonts w:ascii="Cambria" w:hAnsi="Cambria"/>
          <w:sz w:val="18"/>
        </w:rPr>
        <w:t xml:space="preserve">/ha dan 69,98%. Pada stasiun 3 nilai kerapatan dan tutupan </w:t>
      </w:r>
      <w:proofErr w:type="spellStart"/>
      <w:r w:rsidRPr="00EC081F">
        <w:rPr>
          <w:rFonts w:ascii="Cambria" w:hAnsi="Cambria"/>
          <w:sz w:val="18"/>
        </w:rPr>
        <w:t>mangrove</w:t>
      </w:r>
      <w:proofErr w:type="spellEnd"/>
      <w:r w:rsidRPr="00EC081F">
        <w:rPr>
          <w:rFonts w:ascii="Cambria" w:hAnsi="Cambria"/>
          <w:sz w:val="18"/>
        </w:rPr>
        <w:t xml:space="preserve"> yang didapat sebesar 1466,7 </w:t>
      </w:r>
      <w:proofErr w:type="spellStart"/>
      <w:r w:rsidRPr="00EC081F">
        <w:rPr>
          <w:rFonts w:ascii="Cambria" w:hAnsi="Cambria"/>
          <w:sz w:val="18"/>
        </w:rPr>
        <w:t>ind</w:t>
      </w:r>
      <w:proofErr w:type="spellEnd"/>
      <w:r w:rsidRPr="00EC081F">
        <w:rPr>
          <w:rFonts w:ascii="Cambria" w:hAnsi="Cambria"/>
          <w:sz w:val="18"/>
        </w:rPr>
        <w:t>/ha dan 69,08%.</w:t>
      </w:r>
    </w:p>
    <w:p w14:paraId="6A1125EB" w14:textId="77777777" w:rsidR="00EC081F" w:rsidRDefault="00EC081F" w:rsidP="003C1EDE">
      <w:pPr>
        <w:pStyle w:val="Bodytext20"/>
        <w:spacing w:before="240" w:line="240" w:lineRule="auto"/>
        <w:ind w:firstLine="426"/>
        <w:jc w:val="both"/>
        <w:rPr>
          <w:rFonts w:ascii="Cambria" w:hAnsi="Cambria"/>
          <w:sz w:val="18"/>
        </w:rPr>
      </w:pPr>
      <w:r w:rsidRPr="00EC081F">
        <w:rPr>
          <w:rFonts w:ascii="Cambria" w:hAnsi="Cambria"/>
          <w:sz w:val="18"/>
        </w:rPr>
        <w:t xml:space="preserve">2.Tingkat kerusakan ekosistem </w:t>
      </w:r>
      <w:proofErr w:type="spellStart"/>
      <w:r w:rsidRPr="00EC081F">
        <w:rPr>
          <w:rFonts w:ascii="Cambria" w:hAnsi="Cambria"/>
          <w:sz w:val="18"/>
        </w:rPr>
        <w:t>mangrove</w:t>
      </w:r>
      <w:proofErr w:type="spellEnd"/>
      <w:r w:rsidRPr="00EC081F">
        <w:rPr>
          <w:rFonts w:ascii="Cambria" w:hAnsi="Cambria"/>
          <w:sz w:val="18"/>
        </w:rPr>
        <w:t xml:space="preserve"> di perairan </w:t>
      </w:r>
      <w:proofErr w:type="spellStart"/>
      <w:r w:rsidRPr="00EC081F">
        <w:rPr>
          <w:rFonts w:ascii="Cambria" w:hAnsi="Cambria"/>
          <w:sz w:val="18"/>
        </w:rPr>
        <w:t>Senggarang</w:t>
      </w:r>
      <w:proofErr w:type="spellEnd"/>
      <w:r w:rsidRPr="00EC081F">
        <w:rPr>
          <w:rFonts w:ascii="Cambria" w:hAnsi="Cambria"/>
          <w:sz w:val="18"/>
        </w:rPr>
        <w:t xml:space="preserve"> Besar Kota </w:t>
      </w:r>
      <w:proofErr w:type="spellStart"/>
      <w:r w:rsidRPr="00EC081F">
        <w:rPr>
          <w:rFonts w:ascii="Cambria" w:hAnsi="Cambria"/>
          <w:sz w:val="18"/>
        </w:rPr>
        <w:t>Tanjungpinang</w:t>
      </w:r>
      <w:proofErr w:type="spellEnd"/>
      <w:r w:rsidRPr="00EC081F">
        <w:rPr>
          <w:rFonts w:ascii="Cambria" w:hAnsi="Cambria"/>
          <w:sz w:val="18"/>
        </w:rPr>
        <w:t xml:space="preserve"> Provinsi Kepulauan Riau pada stasiun 1 masuk dalam katagori baik, sangat padat menurut </w:t>
      </w:r>
      <w:proofErr w:type="spellStart"/>
      <w:r w:rsidRPr="00EC081F">
        <w:rPr>
          <w:rFonts w:ascii="Cambria" w:hAnsi="Cambria"/>
          <w:sz w:val="18"/>
        </w:rPr>
        <w:t>KepMen</w:t>
      </w:r>
      <w:proofErr w:type="spellEnd"/>
      <w:r w:rsidRPr="00EC081F">
        <w:rPr>
          <w:rFonts w:ascii="Cambria" w:hAnsi="Cambria"/>
          <w:sz w:val="18"/>
        </w:rPr>
        <w:t xml:space="preserve"> LH No. 201 Tahun 2004. sedangkan pada stasiun 2 dan 3 masuk dalam katagori baik, sedang berdasarkan </w:t>
      </w:r>
      <w:proofErr w:type="spellStart"/>
      <w:r w:rsidRPr="00EC081F">
        <w:rPr>
          <w:rFonts w:ascii="Cambria" w:hAnsi="Cambria"/>
          <w:sz w:val="18"/>
        </w:rPr>
        <w:t>KepMen</w:t>
      </w:r>
      <w:proofErr w:type="spellEnd"/>
      <w:r w:rsidRPr="00EC081F">
        <w:rPr>
          <w:rFonts w:ascii="Cambria" w:hAnsi="Cambria"/>
          <w:sz w:val="18"/>
        </w:rPr>
        <w:t xml:space="preserve"> LH No. 201 Tahun 2004. </w:t>
      </w:r>
    </w:p>
    <w:p w14:paraId="10E40ECF" w14:textId="15649E4B" w:rsidR="00155C9D" w:rsidRPr="00EC081F" w:rsidRDefault="00155C9D" w:rsidP="00EC081F">
      <w:pPr>
        <w:pStyle w:val="Bodytext20"/>
        <w:numPr>
          <w:ilvl w:val="0"/>
          <w:numId w:val="27"/>
        </w:numPr>
        <w:spacing w:before="240"/>
        <w:jc w:val="both"/>
        <w:rPr>
          <w:rFonts w:ascii="Cambria" w:hAnsi="Cambria"/>
          <w:sz w:val="18"/>
        </w:rPr>
      </w:pPr>
      <w:r w:rsidRPr="00755478">
        <w:rPr>
          <w:rFonts w:ascii="Cambria" w:hAnsi="Cambria"/>
          <w:b/>
        </w:rPr>
        <w:t>Ucapan Terima Kasih</w:t>
      </w:r>
    </w:p>
    <w:p w14:paraId="63CC8E43" w14:textId="7ECCFC03" w:rsidR="003551FB" w:rsidRPr="00AA2B7E" w:rsidRDefault="003551FB" w:rsidP="003551FB">
      <w:pPr>
        <w:pStyle w:val="TidakAdaSpasi"/>
        <w:ind w:firstLine="426"/>
        <w:rPr>
          <w:rFonts w:ascii="Cambria" w:hAnsi="Cambria"/>
          <w:sz w:val="18"/>
          <w:szCs w:val="18"/>
        </w:rPr>
      </w:pPr>
      <w:r w:rsidRPr="00AA2B7E">
        <w:rPr>
          <w:rFonts w:ascii="Cambria" w:hAnsi="Cambria"/>
          <w:sz w:val="18"/>
          <w:szCs w:val="18"/>
        </w:rPr>
        <w:t xml:space="preserve">Puji dan </w:t>
      </w:r>
      <w:proofErr w:type="spellStart"/>
      <w:r w:rsidRPr="00AA2B7E">
        <w:rPr>
          <w:rFonts w:ascii="Cambria" w:hAnsi="Cambria"/>
          <w:sz w:val="18"/>
          <w:szCs w:val="18"/>
        </w:rPr>
        <w:t>syukur</w:t>
      </w:r>
      <w:proofErr w:type="spellEnd"/>
      <w:r w:rsidRPr="00AA2B7E">
        <w:rPr>
          <w:rFonts w:ascii="Cambria" w:hAnsi="Cambria"/>
          <w:sz w:val="18"/>
          <w:szCs w:val="18"/>
        </w:rPr>
        <w:t xml:space="preserve"> </w:t>
      </w:r>
      <w:proofErr w:type="spellStart"/>
      <w:r w:rsidRPr="00AA2B7E">
        <w:rPr>
          <w:rFonts w:ascii="Cambria" w:hAnsi="Cambria"/>
          <w:sz w:val="18"/>
          <w:szCs w:val="18"/>
        </w:rPr>
        <w:t>penulis</w:t>
      </w:r>
      <w:proofErr w:type="spellEnd"/>
      <w:r w:rsidRPr="00AA2B7E">
        <w:rPr>
          <w:rFonts w:ascii="Cambria" w:hAnsi="Cambria"/>
          <w:sz w:val="18"/>
          <w:szCs w:val="18"/>
        </w:rPr>
        <w:t xml:space="preserve"> </w:t>
      </w:r>
      <w:proofErr w:type="spellStart"/>
      <w:r w:rsidRPr="00AA2B7E">
        <w:rPr>
          <w:rFonts w:ascii="Cambria" w:hAnsi="Cambria"/>
          <w:sz w:val="18"/>
          <w:szCs w:val="18"/>
        </w:rPr>
        <w:t>ucapkan</w:t>
      </w:r>
      <w:proofErr w:type="spellEnd"/>
      <w:r w:rsidRPr="00AA2B7E">
        <w:rPr>
          <w:rFonts w:ascii="Cambria" w:hAnsi="Cambria"/>
          <w:sz w:val="18"/>
          <w:szCs w:val="18"/>
        </w:rPr>
        <w:t xml:space="preserve"> </w:t>
      </w:r>
      <w:proofErr w:type="spellStart"/>
      <w:r w:rsidRPr="00AA2B7E">
        <w:rPr>
          <w:rFonts w:ascii="Cambria" w:hAnsi="Cambria"/>
          <w:sz w:val="18"/>
          <w:szCs w:val="18"/>
        </w:rPr>
        <w:t>kehadirat</w:t>
      </w:r>
      <w:proofErr w:type="spellEnd"/>
      <w:r w:rsidRPr="00AA2B7E">
        <w:rPr>
          <w:rFonts w:ascii="Cambria" w:hAnsi="Cambria"/>
          <w:sz w:val="18"/>
          <w:szCs w:val="18"/>
        </w:rPr>
        <w:t xml:space="preserve"> ALLAH SWT </w:t>
      </w:r>
      <w:proofErr w:type="spellStart"/>
      <w:r w:rsidRPr="00AA2B7E">
        <w:rPr>
          <w:rFonts w:ascii="Cambria" w:hAnsi="Cambria"/>
          <w:sz w:val="18"/>
          <w:szCs w:val="18"/>
        </w:rPr>
        <w:t>karena</w:t>
      </w:r>
      <w:proofErr w:type="spellEnd"/>
      <w:r w:rsidRPr="00AA2B7E">
        <w:rPr>
          <w:rFonts w:ascii="Cambria" w:hAnsi="Cambria"/>
          <w:sz w:val="18"/>
          <w:szCs w:val="18"/>
        </w:rPr>
        <w:t xml:space="preserve"> </w:t>
      </w:r>
      <w:proofErr w:type="spellStart"/>
      <w:r w:rsidRPr="00AA2B7E">
        <w:rPr>
          <w:rFonts w:ascii="Cambria" w:hAnsi="Cambria"/>
          <w:sz w:val="18"/>
          <w:szCs w:val="18"/>
        </w:rPr>
        <w:t>atas</w:t>
      </w:r>
      <w:proofErr w:type="spellEnd"/>
      <w:r w:rsidRPr="00AA2B7E">
        <w:rPr>
          <w:rFonts w:ascii="Cambria" w:hAnsi="Cambria"/>
          <w:sz w:val="18"/>
          <w:szCs w:val="18"/>
        </w:rPr>
        <w:t xml:space="preserve"> </w:t>
      </w:r>
      <w:proofErr w:type="spellStart"/>
      <w:r w:rsidRPr="00AA2B7E">
        <w:rPr>
          <w:rFonts w:ascii="Cambria" w:hAnsi="Cambria"/>
          <w:sz w:val="18"/>
          <w:szCs w:val="18"/>
        </w:rPr>
        <w:t>berkat</w:t>
      </w:r>
      <w:proofErr w:type="spellEnd"/>
      <w:r w:rsidRPr="00AA2B7E">
        <w:rPr>
          <w:rFonts w:ascii="Cambria" w:hAnsi="Cambria"/>
          <w:sz w:val="18"/>
          <w:szCs w:val="18"/>
        </w:rPr>
        <w:t xml:space="preserve"> dan </w:t>
      </w:r>
      <w:proofErr w:type="spellStart"/>
      <w:r w:rsidRPr="00AA2B7E">
        <w:rPr>
          <w:rFonts w:ascii="Cambria" w:hAnsi="Cambria"/>
          <w:sz w:val="18"/>
          <w:szCs w:val="18"/>
        </w:rPr>
        <w:t>rahmat</w:t>
      </w:r>
      <w:proofErr w:type="spellEnd"/>
      <w:r w:rsidRPr="00AA2B7E">
        <w:rPr>
          <w:rFonts w:ascii="Cambria" w:hAnsi="Cambria"/>
          <w:sz w:val="18"/>
          <w:szCs w:val="18"/>
        </w:rPr>
        <w:t xml:space="preserve"> Nya </w:t>
      </w:r>
      <w:proofErr w:type="spellStart"/>
      <w:r w:rsidRPr="00AA2B7E">
        <w:rPr>
          <w:rFonts w:ascii="Cambria" w:hAnsi="Cambria"/>
          <w:sz w:val="18"/>
          <w:szCs w:val="18"/>
        </w:rPr>
        <w:t>penulis</w:t>
      </w:r>
      <w:proofErr w:type="spellEnd"/>
      <w:r w:rsidRPr="00AA2B7E">
        <w:rPr>
          <w:rFonts w:ascii="Cambria" w:hAnsi="Cambria"/>
          <w:sz w:val="18"/>
          <w:szCs w:val="18"/>
        </w:rPr>
        <w:t xml:space="preserve"> </w:t>
      </w:r>
      <w:proofErr w:type="spellStart"/>
      <w:r w:rsidRPr="00AA2B7E">
        <w:rPr>
          <w:rFonts w:ascii="Cambria" w:hAnsi="Cambria"/>
          <w:sz w:val="18"/>
          <w:szCs w:val="18"/>
        </w:rPr>
        <w:t>dapat</w:t>
      </w:r>
      <w:proofErr w:type="spellEnd"/>
      <w:r w:rsidRPr="00AA2B7E">
        <w:rPr>
          <w:rFonts w:ascii="Cambria" w:hAnsi="Cambria"/>
          <w:sz w:val="18"/>
          <w:szCs w:val="18"/>
        </w:rPr>
        <w:t xml:space="preserve"> </w:t>
      </w:r>
      <w:proofErr w:type="spellStart"/>
      <w:r w:rsidRPr="00AA2B7E">
        <w:rPr>
          <w:rFonts w:ascii="Cambria" w:hAnsi="Cambria"/>
          <w:sz w:val="18"/>
          <w:szCs w:val="18"/>
        </w:rPr>
        <w:t>menyelesaikan</w:t>
      </w:r>
      <w:proofErr w:type="spellEnd"/>
      <w:r w:rsidRPr="00AA2B7E">
        <w:rPr>
          <w:rFonts w:ascii="Cambria" w:hAnsi="Cambria"/>
          <w:sz w:val="18"/>
          <w:szCs w:val="18"/>
        </w:rPr>
        <w:t xml:space="preserve"> </w:t>
      </w:r>
      <w:r w:rsidR="003B66EA">
        <w:rPr>
          <w:rFonts w:ascii="Cambria" w:hAnsi="Cambria"/>
          <w:sz w:val="18"/>
          <w:szCs w:val="18"/>
          <w:lang w:val="id-ID"/>
        </w:rPr>
        <w:t>jurnal</w:t>
      </w:r>
      <w:r w:rsidRPr="00AA2B7E">
        <w:rPr>
          <w:rFonts w:ascii="Cambria" w:hAnsi="Cambria"/>
          <w:sz w:val="18"/>
          <w:szCs w:val="18"/>
        </w:rPr>
        <w:t xml:space="preserve"> </w:t>
      </w:r>
      <w:proofErr w:type="spellStart"/>
      <w:r w:rsidRPr="00AA2B7E">
        <w:rPr>
          <w:rFonts w:ascii="Cambria" w:hAnsi="Cambria"/>
          <w:sz w:val="18"/>
          <w:szCs w:val="18"/>
        </w:rPr>
        <w:t>berjudul</w:t>
      </w:r>
      <w:proofErr w:type="spellEnd"/>
      <w:r w:rsidRPr="00AA2B7E">
        <w:rPr>
          <w:rFonts w:ascii="Cambria" w:hAnsi="Cambria"/>
          <w:sz w:val="18"/>
          <w:szCs w:val="18"/>
        </w:rPr>
        <w:t xml:space="preserve"> “</w:t>
      </w:r>
      <w:proofErr w:type="spellStart"/>
      <w:r>
        <w:rPr>
          <w:rFonts w:ascii="Cambria" w:hAnsi="Cambria"/>
          <w:sz w:val="18"/>
          <w:szCs w:val="18"/>
          <w:lang w:val="id-ID"/>
        </w:rPr>
        <w:t>Statatus</w:t>
      </w:r>
      <w:proofErr w:type="spellEnd"/>
      <w:r w:rsidRPr="00AA2B7E">
        <w:rPr>
          <w:rFonts w:ascii="Cambria" w:hAnsi="Cambria"/>
          <w:sz w:val="18"/>
          <w:szCs w:val="18"/>
        </w:rPr>
        <w:t xml:space="preserve"> </w:t>
      </w:r>
      <w:proofErr w:type="spellStart"/>
      <w:r w:rsidRPr="00AA2B7E">
        <w:rPr>
          <w:rFonts w:ascii="Cambria" w:hAnsi="Cambria"/>
          <w:sz w:val="18"/>
          <w:szCs w:val="18"/>
        </w:rPr>
        <w:t>Ekosistem</w:t>
      </w:r>
      <w:proofErr w:type="spellEnd"/>
      <w:r w:rsidRPr="00AA2B7E">
        <w:rPr>
          <w:rFonts w:ascii="Cambria" w:hAnsi="Cambria"/>
          <w:sz w:val="18"/>
          <w:szCs w:val="18"/>
        </w:rPr>
        <w:t xml:space="preserve"> Mangrove di </w:t>
      </w:r>
      <w:r>
        <w:rPr>
          <w:rFonts w:ascii="Cambria" w:hAnsi="Cambria"/>
          <w:sz w:val="18"/>
          <w:szCs w:val="18"/>
          <w:lang w:val="id-ID"/>
        </w:rPr>
        <w:t xml:space="preserve">perairan </w:t>
      </w:r>
      <w:proofErr w:type="spellStart"/>
      <w:r>
        <w:rPr>
          <w:rFonts w:ascii="Cambria" w:hAnsi="Cambria"/>
          <w:sz w:val="18"/>
          <w:szCs w:val="18"/>
          <w:lang w:val="id-ID"/>
        </w:rPr>
        <w:t>Senggarang</w:t>
      </w:r>
      <w:proofErr w:type="spellEnd"/>
      <w:r>
        <w:rPr>
          <w:rFonts w:ascii="Cambria" w:hAnsi="Cambria"/>
          <w:sz w:val="18"/>
          <w:szCs w:val="18"/>
          <w:lang w:val="id-ID"/>
        </w:rPr>
        <w:t xml:space="preserve"> Besar Kota </w:t>
      </w:r>
      <w:proofErr w:type="spellStart"/>
      <w:r>
        <w:rPr>
          <w:rFonts w:ascii="Cambria" w:hAnsi="Cambria"/>
          <w:sz w:val="18"/>
          <w:szCs w:val="18"/>
          <w:lang w:val="id-ID"/>
        </w:rPr>
        <w:t>Tanjungpinang</w:t>
      </w:r>
      <w:proofErr w:type="spellEnd"/>
      <w:r>
        <w:rPr>
          <w:rFonts w:ascii="Cambria" w:hAnsi="Cambria"/>
          <w:sz w:val="18"/>
          <w:szCs w:val="18"/>
          <w:lang w:val="id-ID"/>
        </w:rPr>
        <w:t xml:space="preserve"> Provinsi </w:t>
      </w:r>
      <w:proofErr w:type="spellStart"/>
      <w:r w:rsidRPr="00AA2B7E">
        <w:rPr>
          <w:rFonts w:ascii="Cambria" w:hAnsi="Cambria"/>
          <w:sz w:val="18"/>
          <w:szCs w:val="18"/>
        </w:rPr>
        <w:t>Kepulauan</w:t>
      </w:r>
      <w:proofErr w:type="spellEnd"/>
      <w:r w:rsidRPr="00AA2B7E">
        <w:rPr>
          <w:rFonts w:ascii="Cambria" w:hAnsi="Cambria"/>
          <w:sz w:val="18"/>
          <w:szCs w:val="18"/>
        </w:rPr>
        <w:t xml:space="preserve"> Riau”. </w:t>
      </w:r>
    </w:p>
    <w:p w14:paraId="7FBB45AF" w14:textId="7BEF0889" w:rsidR="00A652ED" w:rsidRPr="005E0E87" w:rsidRDefault="003551FB" w:rsidP="005E0E87">
      <w:pPr>
        <w:pStyle w:val="TidakAdaSpasi"/>
        <w:ind w:firstLine="426"/>
        <w:rPr>
          <w:rFonts w:ascii="Cambria" w:hAnsi="Cambria"/>
          <w:sz w:val="18"/>
          <w:szCs w:val="18"/>
          <w:lang w:val="id-ID"/>
        </w:rPr>
      </w:pPr>
      <w:proofErr w:type="spellStart"/>
      <w:r w:rsidRPr="00AA2B7E">
        <w:rPr>
          <w:rFonts w:ascii="Cambria" w:hAnsi="Cambria"/>
          <w:sz w:val="18"/>
          <w:szCs w:val="18"/>
        </w:rPr>
        <w:t>Penulis</w:t>
      </w:r>
      <w:proofErr w:type="spellEnd"/>
      <w:r w:rsidRPr="00AA2B7E">
        <w:rPr>
          <w:rFonts w:ascii="Cambria" w:hAnsi="Cambria"/>
          <w:sz w:val="18"/>
          <w:szCs w:val="18"/>
        </w:rPr>
        <w:t xml:space="preserve"> </w:t>
      </w:r>
      <w:proofErr w:type="spellStart"/>
      <w:r w:rsidRPr="00AA2B7E">
        <w:rPr>
          <w:rFonts w:ascii="Cambria" w:hAnsi="Cambria"/>
          <w:sz w:val="18"/>
          <w:szCs w:val="18"/>
        </w:rPr>
        <w:t>mengucapkan</w:t>
      </w:r>
      <w:proofErr w:type="spellEnd"/>
      <w:r w:rsidRPr="00AA2B7E">
        <w:rPr>
          <w:rFonts w:ascii="Cambria" w:hAnsi="Cambria"/>
          <w:sz w:val="18"/>
          <w:szCs w:val="18"/>
        </w:rPr>
        <w:t xml:space="preserve"> </w:t>
      </w:r>
      <w:proofErr w:type="spellStart"/>
      <w:r w:rsidRPr="00AA2B7E">
        <w:rPr>
          <w:rFonts w:ascii="Cambria" w:hAnsi="Cambria"/>
          <w:sz w:val="18"/>
          <w:szCs w:val="18"/>
        </w:rPr>
        <w:t>terimakasih</w:t>
      </w:r>
      <w:proofErr w:type="spellEnd"/>
      <w:r w:rsidRPr="00AA2B7E">
        <w:rPr>
          <w:rFonts w:ascii="Cambria" w:hAnsi="Cambria"/>
          <w:sz w:val="18"/>
          <w:szCs w:val="18"/>
        </w:rPr>
        <w:t xml:space="preserve"> yang </w:t>
      </w:r>
      <w:proofErr w:type="spellStart"/>
      <w:r w:rsidRPr="00AA2B7E">
        <w:rPr>
          <w:rFonts w:ascii="Cambria" w:hAnsi="Cambria"/>
          <w:sz w:val="18"/>
          <w:szCs w:val="18"/>
        </w:rPr>
        <w:t>sebesar-besarnya</w:t>
      </w:r>
      <w:proofErr w:type="spellEnd"/>
      <w:r w:rsidRPr="00AA2B7E">
        <w:rPr>
          <w:rFonts w:ascii="Cambria" w:hAnsi="Cambria"/>
          <w:sz w:val="18"/>
          <w:szCs w:val="18"/>
        </w:rPr>
        <w:t xml:space="preserve"> </w:t>
      </w:r>
      <w:proofErr w:type="spellStart"/>
      <w:r w:rsidRPr="00AA2B7E">
        <w:rPr>
          <w:rFonts w:ascii="Cambria" w:hAnsi="Cambria"/>
          <w:sz w:val="18"/>
          <w:szCs w:val="18"/>
        </w:rPr>
        <w:t>kepada</w:t>
      </w:r>
      <w:proofErr w:type="spellEnd"/>
      <w:r w:rsidRPr="00AA2B7E">
        <w:rPr>
          <w:rFonts w:ascii="Cambria" w:hAnsi="Cambria"/>
          <w:sz w:val="18"/>
          <w:szCs w:val="18"/>
        </w:rPr>
        <w:t>:</w:t>
      </w:r>
      <w:r w:rsidR="005E0E87">
        <w:rPr>
          <w:rFonts w:ascii="Cambria" w:hAnsi="Cambria"/>
          <w:sz w:val="18"/>
          <w:szCs w:val="18"/>
          <w:lang w:val="id-ID"/>
        </w:rPr>
        <w:t xml:space="preserve"> </w:t>
      </w:r>
      <w:r w:rsidRPr="00AA2B7E">
        <w:rPr>
          <w:rFonts w:ascii="Cambria" w:hAnsi="Cambria"/>
          <w:sz w:val="18"/>
          <w:szCs w:val="18"/>
        </w:rPr>
        <w:t xml:space="preserve">Ibu Dr. </w:t>
      </w:r>
      <w:proofErr w:type="spellStart"/>
      <w:r w:rsidRPr="00AA2B7E">
        <w:rPr>
          <w:rFonts w:ascii="Cambria" w:hAnsi="Cambria"/>
          <w:sz w:val="18"/>
          <w:szCs w:val="18"/>
        </w:rPr>
        <w:t>Febrianti</w:t>
      </w:r>
      <w:proofErr w:type="spellEnd"/>
      <w:r w:rsidRPr="00AA2B7E">
        <w:rPr>
          <w:rFonts w:ascii="Cambria" w:hAnsi="Cambria"/>
          <w:sz w:val="18"/>
          <w:szCs w:val="18"/>
        </w:rPr>
        <w:t xml:space="preserve"> Lestari,</w:t>
      </w:r>
      <w:r w:rsidRPr="00AA2B7E">
        <w:rPr>
          <w:rFonts w:ascii="Cambria" w:hAnsi="Cambria"/>
          <w:sz w:val="18"/>
          <w:szCs w:val="18"/>
          <w:lang w:val="id-ID"/>
        </w:rPr>
        <w:t xml:space="preserve"> </w:t>
      </w:r>
      <w:proofErr w:type="spellStart"/>
      <w:r w:rsidRPr="00AA2B7E">
        <w:rPr>
          <w:rFonts w:ascii="Cambria" w:hAnsi="Cambria"/>
          <w:sz w:val="18"/>
          <w:szCs w:val="18"/>
        </w:rPr>
        <w:t>S.Si</w:t>
      </w:r>
      <w:proofErr w:type="spellEnd"/>
      <w:r w:rsidRPr="00AA2B7E">
        <w:rPr>
          <w:rFonts w:ascii="Cambria" w:hAnsi="Cambria"/>
          <w:sz w:val="18"/>
          <w:szCs w:val="18"/>
        </w:rPr>
        <w:t>.,</w:t>
      </w:r>
      <w:r w:rsidRPr="00AA2B7E">
        <w:rPr>
          <w:rFonts w:ascii="Cambria" w:hAnsi="Cambria"/>
          <w:sz w:val="18"/>
          <w:szCs w:val="18"/>
          <w:lang w:val="id-ID"/>
        </w:rPr>
        <w:t xml:space="preserve"> </w:t>
      </w:r>
      <w:proofErr w:type="spellStart"/>
      <w:r w:rsidRPr="00AA2B7E">
        <w:rPr>
          <w:rFonts w:ascii="Cambria" w:hAnsi="Cambria"/>
          <w:sz w:val="18"/>
          <w:szCs w:val="18"/>
        </w:rPr>
        <w:t>M.Si</w:t>
      </w:r>
      <w:proofErr w:type="spellEnd"/>
      <w:r w:rsidRPr="00AA2B7E">
        <w:rPr>
          <w:rFonts w:ascii="Cambria" w:hAnsi="Cambria"/>
          <w:sz w:val="18"/>
          <w:szCs w:val="18"/>
        </w:rPr>
        <w:t xml:space="preserve"> </w:t>
      </w:r>
      <w:proofErr w:type="spellStart"/>
      <w:r w:rsidRPr="00AA2B7E">
        <w:rPr>
          <w:rFonts w:ascii="Cambria" w:hAnsi="Cambria"/>
          <w:sz w:val="18"/>
          <w:szCs w:val="18"/>
        </w:rPr>
        <w:t>selaku</w:t>
      </w:r>
      <w:proofErr w:type="spellEnd"/>
      <w:r w:rsidRPr="00AA2B7E">
        <w:rPr>
          <w:rFonts w:ascii="Cambria" w:hAnsi="Cambria"/>
          <w:sz w:val="18"/>
          <w:szCs w:val="18"/>
        </w:rPr>
        <w:t xml:space="preserve"> </w:t>
      </w:r>
      <w:proofErr w:type="spellStart"/>
      <w:r w:rsidRPr="00AA2B7E">
        <w:rPr>
          <w:rFonts w:ascii="Cambria" w:hAnsi="Cambria"/>
          <w:sz w:val="18"/>
          <w:szCs w:val="18"/>
        </w:rPr>
        <w:t>pembimbing</w:t>
      </w:r>
      <w:proofErr w:type="spellEnd"/>
      <w:r w:rsidRPr="00AA2B7E">
        <w:rPr>
          <w:rFonts w:ascii="Cambria" w:hAnsi="Cambria"/>
          <w:sz w:val="18"/>
          <w:szCs w:val="18"/>
        </w:rPr>
        <w:t xml:space="preserve"> </w:t>
      </w:r>
      <w:proofErr w:type="spellStart"/>
      <w:r w:rsidRPr="00AA2B7E">
        <w:rPr>
          <w:rFonts w:ascii="Cambria" w:hAnsi="Cambria"/>
          <w:sz w:val="18"/>
          <w:szCs w:val="18"/>
        </w:rPr>
        <w:t>utama</w:t>
      </w:r>
      <w:proofErr w:type="spellEnd"/>
      <w:r w:rsidRPr="00AA2B7E">
        <w:rPr>
          <w:rFonts w:ascii="Cambria" w:hAnsi="Cambria"/>
          <w:sz w:val="18"/>
          <w:szCs w:val="18"/>
        </w:rPr>
        <w:t xml:space="preserve"> dan Ibu Susiana,</w:t>
      </w:r>
      <w:r w:rsidRPr="00AA2B7E">
        <w:rPr>
          <w:rFonts w:ascii="Cambria" w:hAnsi="Cambria"/>
          <w:sz w:val="18"/>
          <w:szCs w:val="18"/>
          <w:lang w:val="id-ID"/>
        </w:rPr>
        <w:t xml:space="preserve"> </w:t>
      </w:r>
      <w:proofErr w:type="spellStart"/>
      <w:r w:rsidRPr="00AA2B7E">
        <w:rPr>
          <w:rFonts w:ascii="Cambria" w:hAnsi="Cambria"/>
          <w:sz w:val="18"/>
          <w:szCs w:val="18"/>
        </w:rPr>
        <w:t>S.Pi</w:t>
      </w:r>
      <w:proofErr w:type="spellEnd"/>
      <w:r w:rsidRPr="00AA2B7E">
        <w:rPr>
          <w:rFonts w:ascii="Cambria" w:hAnsi="Cambria"/>
          <w:sz w:val="18"/>
          <w:szCs w:val="18"/>
          <w:lang w:val="id-ID"/>
        </w:rPr>
        <w:t xml:space="preserve">., </w:t>
      </w:r>
      <w:proofErr w:type="spellStart"/>
      <w:r w:rsidRPr="00AA2B7E">
        <w:rPr>
          <w:rFonts w:ascii="Cambria" w:hAnsi="Cambria"/>
          <w:sz w:val="18"/>
          <w:szCs w:val="18"/>
        </w:rPr>
        <w:t>M.Si</w:t>
      </w:r>
      <w:proofErr w:type="spellEnd"/>
      <w:r w:rsidRPr="00AA2B7E">
        <w:rPr>
          <w:rFonts w:ascii="Cambria" w:hAnsi="Cambria"/>
          <w:sz w:val="18"/>
          <w:szCs w:val="18"/>
        </w:rPr>
        <w:t xml:space="preserve"> </w:t>
      </w:r>
      <w:proofErr w:type="spellStart"/>
      <w:r w:rsidRPr="00AA2B7E">
        <w:rPr>
          <w:rFonts w:ascii="Cambria" w:hAnsi="Cambria"/>
          <w:sz w:val="18"/>
          <w:szCs w:val="18"/>
        </w:rPr>
        <w:t>selaku</w:t>
      </w:r>
      <w:proofErr w:type="spellEnd"/>
      <w:r w:rsidRPr="00AA2B7E">
        <w:rPr>
          <w:rFonts w:ascii="Cambria" w:hAnsi="Cambria"/>
          <w:sz w:val="18"/>
          <w:szCs w:val="18"/>
        </w:rPr>
        <w:t xml:space="preserve"> </w:t>
      </w:r>
      <w:proofErr w:type="spellStart"/>
      <w:r w:rsidRPr="00AA2B7E">
        <w:rPr>
          <w:rFonts w:ascii="Cambria" w:hAnsi="Cambria"/>
          <w:sz w:val="18"/>
          <w:szCs w:val="18"/>
        </w:rPr>
        <w:t>dosen</w:t>
      </w:r>
      <w:proofErr w:type="spellEnd"/>
      <w:r w:rsidRPr="00AA2B7E">
        <w:rPr>
          <w:rFonts w:ascii="Cambria" w:hAnsi="Cambria"/>
          <w:sz w:val="18"/>
          <w:szCs w:val="18"/>
        </w:rPr>
        <w:t xml:space="preserve"> </w:t>
      </w:r>
      <w:proofErr w:type="spellStart"/>
      <w:r w:rsidRPr="00AA2B7E">
        <w:rPr>
          <w:rFonts w:ascii="Cambria" w:hAnsi="Cambria"/>
          <w:sz w:val="18"/>
          <w:szCs w:val="18"/>
        </w:rPr>
        <w:t>pembimbing</w:t>
      </w:r>
      <w:proofErr w:type="spellEnd"/>
      <w:r w:rsidRPr="00AA2B7E">
        <w:rPr>
          <w:rFonts w:ascii="Cambria" w:hAnsi="Cambria"/>
          <w:sz w:val="18"/>
          <w:szCs w:val="18"/>
        </w:rPr>
        <w:t xml:space="preserve"> </w:t>
      </w:r>
      <w:proofErr w:type="spellStart"/>
      <w:r w:rsidRPr="00AA2B7E">
        <w:rPr>
          <w:rFonts w:ascii="Cambria" w:hAnsi="Cambria"/>
          <w:sz w:val="18"/>
          <w:szCs w:val="18"/>
        </w:rPr>
        <w:t>pendamping</w:t>
      </w:r>
      <w:proofErr w:type="spellEnd"/>
      <w:r w:rsidR="005E0E87">
        <w:rPr>
          <w:rFonts w:ascii="Cambria" w:hAnsi="Cambria"/>
          <w:sz w:val="18"/>
          <w:szCs w:val="18"/>
          <w:lang w:val="id-ID"/>
        </w:rPr>
        <w:t xml:space="preserve">, </w:t>
      </w:r>
    </w:p>
    <w:p w14:paraId="012E03EB" w14:textId="1C276B5E" w:rsidR="00A652ED" w:rsidRDefault="00A652ED" w:rsidP="00A652ED">
      <w:pPr>
        <w:pStyle w:val="TidakAdaSpasi"/>
        <w:ind w:firstLine="426"/>
        <w:rPr>
          <w:rFonts w:ascii="Cambria" w:hAnsi="Cambria"/>
          <w:sz w:val="18"/>
          <w:szCs w:val="18"/>
        </w:rPr>
      </w:pPr>
      <w:r>
        <w:rPr>
          <w:rFonts w:ascii="Cambria" w:hAnsi="Cambria"/>
          <w:sz w:val="18"/>
          <w:szCs w:val="18"/>
          <w:lang w:val="id-ID"/>
        </w:rPr>
        <w:t>Jurnal</w:t>
      </w:r>
      <w:r w:rsidR="003551FB" w:rsidRPr="003551FB">
        <w:rPr>
          <w:rFonts w:ascii="Cambria" w:hAnsi="Cambria"/>
          <w:sz w:val="18"/>
          <w:szCs w:val="18"/>
        </w:rPr>
        <w:t xml:space="preserve"> </w:t>
      </w:r>
      <w:proofErr w:type="spellStart"/>
      <w:r w:rsidR="003551FB" w:rsidRPr="003551FB">
        <w:rPr>
          <w:rFonts w:ascii="Cambria" w:hAnsi="Cambria"/>
          <w:sz w:val="18"/>
          <w:szCs w:val="18"/>
        </w:rPr>
        <w:t>ini</w:t>
      </w:r>
      <w:proofErr w:type="spellEnd"/>
      <w:r w:rsidR="003551FB" w:rsidRPr="003551FB">
        <w:rPr>
          <w:rFonts w:ascii="Cambria" w:hAnsi="Cambria"/>
          <w:sz w:val="18"/>
          <w:szCs w:val="18"/>
        </w:rPr>
        <w:t xml:space="preserve"> </w:t>
      </w:r>
      <w:proofErr w:type="spellStart"/>
      <w:r w:rsidR="003551FB" w:rsidRPr="003551FB">
        <w:rPr>
          <w:rFonts w:ascii="Cambria" w:hAnsi="Cambria"/>
          <w:sz w:val="18"/>
          <w:szCs w:val="18"/>
        </w:rPr>
        <w:t>disusun</w:t>
      </w:r>
      <w:proofErr w:type="spellEnd"/>
      <w:r w:rsidR="003551FB" w:rsidRPr="003551FB">
        <w:rPr>
          <w:rFonts w:ascii="Cambria" w:hAnsi="Cambria"/>
          <w:sz w:val="18"/>
          <w:szCs w:val="18"/>
        </w:rPr>
        <w:t xml:space="preserve"> </w:t>
      </w:r>
      <w:proofErr w:type="spellStart"/>
      <w:r w:rsidR="003551FB" w:rsidRPr="003551FB">
        <w:rPr>
          <w:rFonts w:ascii="Cambria" w:hAnsi="Cambria"/>
          <w:sz w:val="18"/>
          <w:szCs w:val="18"/>
        </w:rPr>
        <w:t>jauh</w:t>
      </w:r>
      <w:proofErr w:type="spellEnd"/>
      <w:r w:rsidR="003551FB" w:rsidRPr="003551FB">
        <w:rPr>
          <w:rFonts w:ascii="Cambria" w:hAnsi="Cambria"/>
          <w:sz w:val="18"/>
          <w:szCs w:val="18"/>
        </w:rPr>
        <w:t xml:space="preserve"> </w:t>
      </w:r>
      <w:proofErr w:type="spellStart"/>
      <w:r w:rsidR="003551FB" w:rsidRPr="003551FB">
        <w:rPr>
          <w:rFonts w:ascii="Cambria" w:hAnsi="Cambria"/>
          <w:sz w:val="18"/>
          <w:szCs w:val="18"/>
        </w:rPr>
        <w:t>dari</w:t>
      </w:r>
      <w:proofErr w:type="spellEnd"/>
      <w:r w:rsidR="003551FB" w:rsidRPr="003551FB">
        <w:rPr>
          <w:rFonts w:ascii="Cambria" w:hAnsi="Cambria"/>
          <w:sz w:val="18"/>
          <w:szCs w:val="18"/>
        </w:rPr>
        <w:t xml:space="preserve"> </w:t>
      </w:r>
      <w:proofErr w:type="spellStart"/>
      <w:r w:rsidR="003551FB" w:rsidRPr="003551FB">
        <w:rPr>
          <w:rFonts w:ascii="Cambria" w:hAnsi="Cambria"/>
          <w:sz w:val="18"/>
          <w:szCs w:val="18"/>
        </w:rPr>
        <w:t>kesempurnaan</w:t>
      </w:r>
      <w:proofErr w:type="spellEnd"/>
      <w:r w:rsidR="003551FB" w:rsidRPr="003551FB">
        <w:rPr>
          <w:rFonts w:ascii="Cambria" w:hAnsi="Cambria"/>
          <w:sz w:val="18"/>
          <w:szCs w:val="18"/>
        </w:rPr>
        <w:t xml:space="preserve">. Akhir kata, </w:t>
      </w:r>
      <w:proofErr w:type="spellStart"/>
      <w:r w:rsidR="003551FB" w:rsidRPr="003551FB">
        <w:rPr>
          <w:rFonts w:ascii="Cambria" w:hAnsi="Cambria"/>
          <w:sz w:val="18"/>
          <w:szCs w:val="18"/>
        </w:rPr>
        <w:t>semoga</w:t>
      </w:r>
      <w:proofErr w:type="spellEnd"/>
      <w:r w:rsidR="003551FB" w:rsidRPr="003551FB">
        <w:rPr>
          <w:rFonts w:ascii="Cambria" w:hAnsi="Cambria"/>
          <w:sz w:val="18"/>
          <w:szCs w:val="18"/>
        </w:rPr>
        <w:t xml:space="preserve"> </w:t>
      </w:r>
      <w:proofErr w:type="spellStart"/>
      <w:r w:rsidR="003551FB" w:rsidRPr="003551FB">
        <w:rPr>
          <w:rFonts w:ascii="Cambria" w:hAnsi="Cambria"/>
          <w:sz w:val="18"/>
          <w:szCs w:val="18"/>
        </w:rPr>
        <w:t>allah</w:t>
      </w:r>
      <w:proofErr w:type="spellEnd"/>
      <w:r w:rsidR="003551FB" w:rsidRPr="003551FB">
        <w:rPr>
          <w:rFonts w:ascii="Cambria" w:hAnsi="Cambria"/>
          <w:sz w:val="18"/>
          <w:szCs w:val="18"/>
        </w:rPr>
        <w:t xml:space="preserve"> SWT </w:t>
      </w:r>
      <w:proofErr w:type="spellStart"/>
      <w:r w:rsidR="003551FB" w:rsidRPr="003551FB">
        <w:rPr>
          <w:rFonts w:ascii="Cambria" w:hAnsi="Cambria"/>
          <w:sz w:val="18"/>
          <w:szCs w:val="18"/>
        </w:rPr>
        <w:t>selalu</w:t>
      </w:r>
      <w:proofErr w:type="spellEnd"/>
      <w:r w:rsidR="003551FB" w:rsidRPr="003551FB">
        <w:rPr>
          <w:rFonts w:ascii="Cambria" w:hAnsi="Cambria"/>
          <w:sz w:val="18"/>
          <w:szCs w:val="18"/>
        </w:rPr>
        <w:t xml:space="preserve"> </w:t>
      </w:r>
      <w:proofErr w:type="spellStart"/>
      <w:r w:rsidR="003551FB" w:rsidRPr="003551FB">
        <w:rPr>
          <w:rFonts w:ascii="Cambria" w:hAnsi="Cambria"/>
          <w:sz w:val="18"/>
          <w:szCs w:val="18"/>
        </w:rPr>
        <w:t>mencurahkan</w:t>
      </w:r>
      <w:proofErr w:type="spellEnd"/>
      <w:r w:rsidR="003551FB" w:rsidRPr="003551FB">
        <w:rPr>
          <w:rFonts w:ascii="Cambria" w:hAnsi="Cambria"/>
          <w:sz w:val="18"/>
          <w:szCs w:val="18"/>
        </w:rPr>
        <w:t xml:space="preserve"> </w:t>
      </w:r>
      <w:proofErr w:type="spellStart"/>
      <w:r w:rsidR="003551FB" w:rsidRPr="003551FB">
        <w:rPr>
          <w:rFonts w:ascii="Cambria" w:hAnsi="Cambria"/>
          <w:sz w:val="18"/>
          <w:szCs w:val="18"/>
        </w:rPr>
        <w:t>rahmat</w:t>
      </w:r>
      <w:proofErr w:type="spellEnd"/>
      <w:r w:rsidR="003551FB" w:rsidRPr="003551FB">
        <w:rPr>
          <w:rFonts w:ascii="Cambria" w:hAnsi="Cambria"/>
          <w:sz w:val="18"/>
          <w:szCs w:val="18"/>
        </w:rPr>
        <w:t xml:space="preserve"> dan </w:t>
      </w:r>
      <w:proofErr w:type="spellStart"/>
      <w:r w:rsidR="003551FB" w:rsidRPr="003551FB">
        <w:rPr>
          <w:rFonts w:ascii="Cambria" w:hAnsi="Cambria"/>
          <w:sz w:val="18"/>
          <w:szCs w:val="18"/>
        </w:rPr>
        <w:t>hidayat</w:t>
      </w:r>
      <w:proofErr w:type="spellEnd"/>
      <w:r w:rsidR="003551FB" w:rsidRPr="003551FB">
        <w:rPr>
          <w:rFonts w:ascii="Cambria" w:hAnsi="Cambria"/>
          <w:sz w:val="18"/>
          <w:szCs w:val="18"/>
        </w:rPr>
        <w:t xml:space="preserve">- Nya </w:t>
      </w:r>
      <w:proofErr w:type="spellStart"/>
      <w:r w:rsidR="003551FB" w:rsidRPr="003551FB">
        <w:rPr>
          <w:rFonts w:ascii="Cambria" w:hAnsi="Cambria"/>
          <w:sz w:val="18"/>
          <w:szCs w:val="18"/>
        </w:rPr>
        <w:t>kepada</w:t>
      </w:r>
      <w:proofErr w:type="spellEnd"/>
      <w:r w:rsidR="003551FB" w:rsidRPr="003551FB">
        <w:rPr>
          <w:rFonts w:ascii="Cambria" w:hAnsi="Cambria"/>
          <w:sz w:val="18"/>
          <w:szCs w:val="18"/>
        </w:rPr>
        <w:t xml:space="preserve"> </w:t>
      </w:r>
      <w:proofErr w:type="spellStart"/>
      <w:r w:rsidR="003551FB" w:rsidRPr="003551FB">
        <w:rPr>
          <w:rFonts w:ascii="Cambria" w:hAnsi="Cambria"/>
          <w:sz w:val="18"/>
          <w:szCs w:val="18"/>
        </w:rPr>
        <w:t>semua</w:t>
      </w:r>
      <w:proofErr w:type="spellEnd"/>
      <w:r w:rsidR="003551FB" w:rsidRPr="003551FB">
        <w:rPr>
          <w:rFonts w:ascii="Cambria" w:hAnsi="Cambria"/>
          <w:sz w:val="18"/>
          <w:szCs w:val="18"/>
        </w:rPr>
        <w:t xml:space="preserve"> </w:t>
      </w:r>
      <w:proofErr w:type="spellStart"/>
      <w:r w:rsidR="003551FB" w:rsidRPr="003551FB">
        <w:rPr>
          <w:rFonts w:ascii="Cambria" w:hAnsi="Cambria"/>
          <w:sz w:val="18"/>
          <w:szCs w:val="18"/>
        </w:rPr>
        <w:t>pihak</w:t>
      </w:r>
      <w:proofErr w:type="spellEnd"/>
      <w:r w:rsidR="003551FB" w:rsidRPr="003551FB">
        <w:rPr>
          <w:rFonts w:ascii="Cambria" w:hAnsi="Cambria"/>
          <w:sz w:val="18"/>
          <w:szCs w:val="18"/>
        </w:rPr>
        <w:t xml:space="preserve"> yang </w:t>
      </w:r>
      <w:proofErr w:type="spellStart"/>
      <w:r w:rsidR="003551FB" w:rsidRPr="003551FB">
        <w:rPr>
          <w:rFonts w:ascii="Cambria" w:hAnsi="Cambria"/>
          <w:sz w:val="18"/>
          <w:szCs w:val="18"/>
        </w:rPr>
        <w:t>telah</w:t>
      </w:r>
      <w:proofErr w:type="spellEnd"/>
      <w:r w:rsidR="003551FB" w:rsidRPr="003551FB">
        <w:rPr>
          <w:rFonts w:ascii="Cambria" w:hAnsi="Cambria"/>
          <w:sz w:val="18"/>
          <w:szCs w:val="18"/>
        </w:rPr>
        <w:t xml:space="preserve"> </w:t>
      </w:r>
      <w:proofErr w:type="spellStart"/>
      <w:r w:rsidR="003551FB" w:rsidRPr="003551FB">
        <w:rPr>
          <w:rFonts w:ascii="Cambria" w:hAnsi="Cambria"/>
          <w:sz w:val="18"/>
          <w:szCs w:val="18"/>
        </w:rPr>
        <w:t>memberikan</w:t>
      </w:r>
      <w:proofErr w:type="spellEnd"/>
      <w:r w:rsidR="003551FB" w:rsidRPr="003551FB">
        <w:rPr>
          <w:rFonts w:ascii="Cambria" w:hAnsi="Cambria"/>
          <w:sz w:val="18"/>
          <w:szCs w:val="18"/>
        </w:rPr>
        <w:t xml:space="preserve"> </w:t>
      </w:r>
      <w:proofErr w:type="spellStart"/>
      <w:r w:rsidR="003551FB" w:rsidRPr="003551FB">
        <w:rPr>
          <w:rFonts w:ascii="Cambria" w:hAnsi="Cambria"/>
          <w:sz w:val="18"/>
          <w:szCs w:val="18"/>
        </w:rPr>
        <w:t>bantuan</w:t>
      </w:r>
      <w:proofErr w:type="spellEnd"/>
      <w:r w:rsidR="003551FB" w:rsidRPr="003551FB">
        <w:rPr>
          <w:rFonts w:ascii="Cambria" w:hAnsi="Cambria"/>
          <w:sz w:val="18"/>
          <w:szCs w:val="18"/>
        </w:rPr>
        <w:t xml:space="preserve"> </w:t>
      </w:r>
      <w:proofErr w:type="spellStart"/>
      <w:r w:rsidR="003551FB" w:rsidRPr="003551FB">
        <w:rPr>
          <w:rFonts w:ascii="Cambria" w:hAnsi="Cambria"/>
          <w:sz w:val="18"/>
          <w:szCs w:val="18"/>
        </w:rPr>
        <w:t>serta</w:t>
      </w:r>
      <w:proofErr w:type="spellEnd"/>
      <w:r w:rsidR="003551FB" w:rsidRPr="003551FB">
        <w:rPr>
          <w:rFonts w:ascii="Cambria" w:hAnsi="Cambria"/>
          <w:sz w:val="18"/>
          <w:szCs w:val="18"/>
        </w:rPr>
        <w:t xml:space="preserve"> </w:t>
      </w:r>
      <w:proofErr w:type="spellStart"/>
      <w:r w:rsidR="003551FB" w:rsidRPr="003551FB">
        <w:rPr>
          <w:rFonts w:ascii="Cambria" w:hAnsi="Cambria"/>
          <w:sz w:val="18"/>
          <w:szCs w:val="18"/>
        </w:rPr>
        <w:t>dukungan</w:t>
      </w:r>
      <w:proofErr w:type="spellEnd"/>
    </w:p>
    <w:p w14:paraId="3897CB4D" w14:textId="77777777" w:rsidR="00A652ED" w:rsidRDefault="00A652ED" w:rsidP="00A652ED">
      <w:pPr>
        <w:pStyle w:val="TidakAdaSpasi"/>
        <w:ind w:firstLine="426"/>
        <w:rPr>
          <w:rFonts w:ascii="Cambria" w:hAnsi="Cambria"/>
          <w:sz w:val="18"/>
          <w:szCs w:val="18"/>
        </w:rPr>
      </w:pPr>
    </w:p>
    <w:p w14:paraId="42211E30" w14:textId="4A23174A" w:rsidR="008B33E3" w:rsidRPr="00A652ED" w:rsidRDefault="00155C9D" w:rsidP="00A652ED">
      <w:pPr>
        <w:pStyle w:val="TidakAdaSpasi"/>
        <w:numPr>
          <w:ilvl w:val="0"/>
          <w:numId w:val="27"/>
        </w:numPr>
        <w:rPr>
          <w:rFonts w:ascii="Cambria" w:hAnsi="Cambria"/>
          <w:sz w:val="18"/>
          <w:szCs w:val="18"/>
        </w:rPr>
      </w:pPr>
      <w:proofErr w:type="spellStart"/>
      <w:r w:rsidRPr="00755478">
        <w:rPr>
          <w:rFonts w:ascii="Cambria" w:hAnsi="Cambria"/>
          <w:b/>
        </w:rPr>
        <w:t>Referensi</w:t>
      </w:r>
      <w:proofErr w:type="spellEnd"/>
      <w:r w:rsidR="00033A8C">
        <w:rPr>
          <w:rFonts w:ascii="Cambria" w:hAnsi="Cambria"/>
          <w:b/>
        </w:rPr>
        <w:t xml:space="preserve"> </w:t>
      </w:r>
    </w:p>
    <w:p w14:paraId="6766CED6" w14:textId="77777777" w:rsidR="00A652ED" w:rsidRPr="00A652ED" w:rsidRDefault="00A652ED" w:rsidP="00A652ED">
      <w:pPr>
        <w:widowControl/>
        <w:ind w:left="426" w:hanging="426"/>
        <w:jc w:val="both"/>
        <w:rPr>
          <w:rFonts w:ascii="Cambria" w:eastAsia="Times New Roman" w:hAnsi="Cambria" w:cs="Times New Roman"/>
          <w:color w:val="0070C0"/>
          <w:sz w:val="16"/>
          <w:szCs w:val="22"/>
        </w:rPr>
      </w:pPr>
      <w:r w:rsidRPr="00A652ED">
        <w:rPr>
          <w:rFonts w:ascii="Cambria" w:eastAsia="Times New Roman" w:hAnsi="Cambria" w:cs="Times New Roman"/>
          <w:color w:val="0070C0"/>
          <w:sz w:val="16"/>
          <w:szCs w:val="22"/>
        </w:rPr>
        <w:t xml:space="preserve">Agustini, N. T., </w:t>
      </w:r>
      <w:proofErr w:type="spellStart"/>
      <w:r w:rsidRPr="00A652ED">
        <w:rPr>
          <w:rFonts w:ascii="Cambria" w:eastAsia="Times New Roman" w:hAnsi="Cambria" w:cs="Times New Roman"/>
          <w:color w:val="0070C0"/>
          <w:sz w:val="16"/>
          <w:szCs w:val="22"/>
        </w:rPr>
        <w:t>Ta’alidin</w:t>
      </w:r>
      <w:proofErr w:type="spellEnd"/>
      <w:r w:rsidRPr="00A652ED">
        <w:rPr>
          <w:rFonts w:ascii="Cambria" w:eastAsia="Times New Roman" w:hAnsi="Cambria" w:cs="Times New Roman"/>
          <w:color w:val="0070C0"/>
          <w:sz w:val="16"/>
          <w:szCs w:val="22"/>
        </w:rPr>
        <w:t xml:space="preserve">, Z., &amp; Purnama, D. (2016). Struktur Komunitas Mangrove Di Desa </w:t>
      </w:r>
      <w:proofErr w:type="spellStart"/>
      <w:r w:rsidRPr="00A652ED">
        <w:rPr>
          <w:rFonts w:ascii="Cambria" w:eastAsia="Times New Roman" w:hAnsi="Cambria" w:cs="Times New Roman"/>
          <w:color w:val="0070C0"/>
          <w:sz w:val="16"/>
          <w:szCs w:val="22"/>
        </w:rPr>
        <w:t>Kahyapu</w:t>
      </w:r>
      <w:proofErr w:type="spellEnd"/>
      <w:r w:rsidRPr="00A652ED">
        <w:rPr>
          <w:rFonts w:ascii="Cambria" w:eastAsia="Times New Roman" w:hAnsi="Cambria" w:cs="Times New Roman"/>
          <w:color w:val="0070C0"/>
          <w:sz w:val="16"/>
          <w:szCs w:val="22"/>
        </w:rPr>
        <w:t xml:space="preserve"> Pulau Enggano. Jurnal Enggano, 1(1), 19-31.</w:t>
      </w:r>
    </w:p>
    <w:p w14:paraId="6E19DAC1" w14:textId="77777777" w:rsidR="00A652ED" w:rsidRPr="00A652ED" w:rsidRDefault="00A652ED" w:rsidP="00A652ED">
      <w:pPr>
        <w:widowControl/>
        <w:ind w:left="426" w:hanging="426"/>
        <w:jc w:val="both"/>
        <w:rPr>
          <w:rFonts w:ascii="Cambria" w:eastAsia="Times New Roman" w:hAnsi="Cambria" w:cs="Times New Roman"/>
          <w:color w:val="0070C0"/>
          <w:sz w:val="16"/>
          <w:szCs w:val="22"/>
        </w:rPr>
      </w:pPr>
      <w:r w:rsidRPr="00A652ED">
        <w:rPr>
          <w:rFonts w:ascii="Cambria" w:eastAsia="Times New Roman" w:hAnsi="Cambria" w:cs="Times New Roman"/>
          <w:color w:val="0070C0"/>
          <w:sz w:val="16"/>
          <w:szCs w:val="22"/>
        </w:rPr>
        <w:t xml:space="preserve">Dharmawan, I. W. E., &amp; </w:t>
      </w:r>
      <w:proofErr w:type="spellStart"/>
      <w:r w:rsidRPr="00A652ED">
        <w:rPr>
          <w:rFonts w:ascii="Cambria" w:eastAsia="Times New Roman" w:hAnsi="Cambria" w:cs="Times New Roman"/>
          <w:color w:val="0070C0"/>
          <w:sz w:val="16"/>
          <w:szCs w:val="22"/>
        </w:rPr>
        <w:t>Pramudji</w:t>
      </w:r>
      <w:proofErr w:type="spellEnd"/>
      <w:r w:rsidRPr="00A652ED">
        <w:rPr>
          <w:rFonts w:ascii="Cambria" w:eastAsia="Times New Roman" w:hAnsi="Cambria" w:cs="Times New Roman"/>
          <w:color w:val="0070C0"/>
          <w:sz w:val="16"/>
          <w:szCs w:val="22"/>
        </w:rPr>
        <w:t>, S. 2017. Panduan Pemantauan Komunitas Mangrove. Pusat Penelitian Oseanografi LIPI. Jakarta.</w:t>
      </w:r>
    </w:p>
    <w:p w14:paraId="70EA1758" w14:textId="77777777" w:rsidR="00A652ED" w:rsidRPr="00A652ED" w:rsidRDefault="00A652ED" w:rsidP="00A652ED">
      <w:pPr>
        <w:widowControl/>
        <w:jc w:val="both"/>
        <w:rPr>
          <w:rFonts w:ascii="Cambria" w:eastAsia="Times New Roman" w:hAnsi="Cambria" w:cs="Times New Roman"/>
          <w:color w:val="0070C0"/>
          <w:sz w:val="16"/>
          <w:szCs w:val="22"/>
        </w:rPr>
      </w:pPr>
      <w:r w:rsidRPr="00A652ED">
        <w:rPr>
          <w:rFonts w:ascii="Cambria" w:eastAsia="Times New Roman" w:hAnsi="Cambria" w:cs="Times New Roman"/>
          <w:color w:val="0070C0"/>
          <w:sz w:val="16"/>
          <w:szCs w:val="22"/>
        </w:rPr>
        <w:t>Effendi, Hefni. 2003. Telaah Kualitas Air. Yogyakarta: Kanisius.</w:t>
      </w:r>
    </w:p>
    <w:p w14:paraId="5F8E8746" w14:textId="77777777" w:rsidR="00A652ED" w:rsidRPr="00A652ED" w:rsidRDefault="00A652ED" w:rsidP="00A652ED">
      <w:pPr>
        <w:widowControl/>
        <w:ind w:left="426" w:hanging="426"/>
        <w:jc w:val="both"/>
        <w:rPr>
          <w:rFonts w:ascii="Cambria" w:eastAsia="Times New Roman" w:hAnsi="Cambria" w:cs="Times New Roman"/>
          <w:color w:val="0070C0"/>
          <w:sz w:val="16"/>
          <w:szCs w:val="22"/>
        </w:rPr>
      </w:pPr>
      <w:r w:rsidRPr="00A652ED">
        <w:rPr>
          <w:rFonts w:ascii="Cambria" w:eastAsia="Times New Roman" w:hAnsi="Cambria" w:cs="Times New Roman"/>
          <w:color w:val="0070C0"/>
          <w:sz w:val="16"/>
          <w:szCs w:val="22"/>
        </w:rPr>
        <w:t xml:space="preserve">Malik, A. 2013. Analisis kualitas air pada kerapatan </w:t>
      </w:r>
      <w:proofErr w:type="spellStart"/>
      <w:r w:rsidRPr="00A652ED">
        <w:rPr>
          <w:rFonts w:ascii="Cambria" w:eastAsia="Times New Roman" w:hAnsi="Cambria" w:cs="Times New Roman"/>
          <w:color w:val="0070C0"/>
          <w:sz w:val="16"/>
          <w:szCs w:val="22"/>
        </w:rPr>
        <w:t>mangrove</w:t>
      </w:r>
      <w:proofErr w:type="spellEnd"/>
      <w:r w:rsidRPr="00A652ED">
        <w:rPr>
          <w:rFonts w:ascii="Cambria" w:eastAsia="Times New Roman" w:hAnsi="Cambria" w:cs="Times New Roman"/>
          <w:color w:val="0070C0"/>
          <w:sz w:val="16"/>
          <w:szCs w:val="22"/>
        </w:rPr>
        <w:t xml:space="preserve"> yang berbeda di Kabupaten Baru. Jurnal Ilmu Perikanan. 2 (2) : 159-163.</w:t>
      </w:r>
    </w:p>
    <w:p w14:paraId="79E86F74" w14:textId="77777777" w:rsidR="00A652ED" w:rsidRPr="00A652ED" w:rsidRDefault="00A652ED" w:rsidP="00A652ED">
      <w:pPr>
        <w:widowControl/>
        <w:ind w:left="426" w:hanging="426"/>
        <w:jc w:val="both"/>
        <w:rPr>
          <w:rFonts w:ascii="Cambria" w:eastAsia="Times New Roman" w:hAnsi="Cambria" w:cs="Times New Roman"/>
          <w:color w:val="0070C0"/>
          <w:sz w:val="16"/>
          <w:szCs w:val="22"/>
        </w:rPr>
      </w:pPr>
      <w:r w:rsidRPr="00A652ED">
        <w:rPr>
          <w:rFonts w:ascii="Cambria" w:eastAsia="Times New Roman" w:hAnsi="Cambria" w:cs="Times New Roman"/>
          <w:color w:val="0070C0"/>
          <w:sz w:val="16"/>
          <w:szCs w:val="22"/>
        </w:rPr>
        <w:t xml:space="preserve">Noor Y.R., </w:t>
      </w:r>
      <w:proofErr w:type="spellStart"/>
      <w:r w:rsidRPr="00A652ED">
        <w:rPr>
          <w:rFonts w:ascii="Cambria" w:eastAsia="Times New Roman" w:hAnsi="Cambria" w:cs="Times New Roman"/>
          <w:color w:val="0070C0"/>
          <w:sz w:val="16"/>
          <w:szCs w:val="22"/>
        </w:rPr>
        <w:t>Khazali</w:t>
      </w:r>
      <w:proofErr w:type="spellEnd"/>
      <w:r w:rsidRPr="00A652ED">
        <w:rPr>
          <w:rFonts w:ascii="Cambria" w:eastAsia="Times New Roman" w:hAnsi="Cambria" w:cs="Times New Roman"/>
          <w:color w:val="0070C0"/>
          <w:sz w:val="16"/>
          <w:szCs w:val="22"/>
        </w:rPr>
        <w:t xml:space="preserve"> M., &amp; </w:t>
      </w:r>
      <w:proofErr w:type="spellStart"/>
      <w:r w:rsidRPr="00A652ED">
        <w:rPr>
          <w:rFonts w:ascii="Cambria" w:eastAsia="Times New Roman" w:hAnsi="Cambria" w:cs="Times New Roman"/>
          <w:color w:val="0070C0"/>
          <w:sz w:val="16"/>
          <w:szCs w:val="22"/>
        </w:rPr>
        <w:t>Suryadiputra</w:t>
      </w:r>
      <w:proofErr w:type="spellEnd"/>
      <w:r w:rsidRPr="00A652ED">
        <w:rPr>
          <w:rFonts w:ascii="Cambria" w:eastAsia="Times New Roman" w:hAnsi="Cambria" w:cs="Times New Roman"/>
          <w:color w:val="0070C0"/>
          <w:sz w:val="16"/>
          <w:szCs w:val="22"/>
        </w:rPr>
        <w:t xml:space="preserve"> I.N.N. 2012. Panduan Pengenalan Mangrove di Indonesia. Bogor. II ed., </w:t>
      </w:r>
      <w:proofErr w:type="spellStart"/>
      <w:r w:rsidRPr="00A652ED">
        <w:rPr>
          <w:rFonts w:ascii="Cambria" w:eastAsia="Times New Roman" w:hAnsi="Cambria" w:cs="Times New Roman"/>
          <w:color w:val="0070C0"/>
          <w:sz w:val="16"/>
          <w:szCs w:val="22"/>
        </w:rPr>
        <w:t>Wetlands</w:t>
      </w:r>
      <w:proofErr w:type="spellEnd"/>
      <w:r w:rsidRPr="00A652ED">
        <w:rPr>
          <w:rFonts w:ascii="Cambria" w:eastAsia="Times New Roman" w:hAnsi="Cambria" w:cs="Times New Roman"/>
          <w:color w:val="0070C0"/>
          <w:sz w:val="16"/>
          <w:szCs w:val="22"/>
        </w:rPr>
        <w:t xml:space="preserve"> Internasional Indonesia </w:t>
      </w:r>
      <w:proofErr w:type="spellStart"/>
      <w:r w:rsidRPr="00A652ED">
        <w:rPr>
          <w:rFonts w:ascii="Cambria" w:eastAsia="Times New Roman" w:hAnsi="Cambria" w:cs="Times New Roman"/>
          <w:color w:val="0070C0"/>
          <w:sz w:val="16"/>
          <w:szCs w:val="22"/>
        </w:rPr>
        <w:t>Programme</w:t>
      </w:r>
      <w:proofErr w:type="spellEnd"/>
      <w:r w:rsidRPr="00A652ED">
        <w:rPr>
          <w:rFonts w:ascii="Cambria" w:eastAsia="Times New Roman" w:hAnsi="Cambria" w:cs="Times New Roman"/>
          <w:color w:val="0070C0"/>
          <w:sz w:val="16"/>
          <w:szCs w:val="22"/>
        </w:rPr>
        <w:t>. Bogor.</w:t>
      </w:r>
    </w:p>
    <w:p w14:paraId="6508ABFA" w14:textId="77777777" w:rsidR="00A652ED" w:rsidRPr="00A652ED" w:rsidRDefault="00A652ED" w:rsidP="00A652ED">
      <w:pPr>
        <w:widowControl/>
        <w:ind w:left="426" w:hanging="426"/>
        <w:jc w:val="both"/>
        <w:rPr>
          <w:rFonts w:ascii="Cambria" w:eastAsia="Times New Roman" w:hAnsi="Cambria" w:cs="Times New Roman"/>
          <w:color w:val="0070C0"/>
          <w:sz w:val="16"/>
          <w:szCs w:val="22"/>
        </w:rPr>
      </w:pPr>
      <w:r w:rsidRPr="00A652ED">
        <w:rPr>
          <w:rFonts w:ascii="Cambria" w:eastAsia="Times New Roman" w:hAnsi="Cambria" w:cs="Times New Roman"/>
          <w:color w:val="0070C0"/>
          <w:sz w:val="16"/>
          <w:szCs w:val="22"/>
        </w:rPr>
        <w:t xml:space="preserve">Raymond GP, Harahap N, </w:t>
      </w:r>
      <w:proofErr w:type="spellStart"/>
      <w:r w:rsidRPr="00A652ED">
        <w:rPr>
          <w:rFonts w:ascii="Cambria" w:eastAsia="Times New Roman" w:hAnsi="Cambria" w:cs="Times New Roman"/>
          <w:color w:val="0070C0"/>
          <w:sz w:val="16"/>
          <w:szCs w:val="22"/>
        </w:rPr>
        <w:t>Soemarno</w:t>
      </w:r>
      <w:proofErr w:type="spellEnd"/>
      <w:r w:rsidRPr="00A652ED">
        <w:rPr>
          <w:rFonts w:ascii="Cambria" w:eastAsia="Times New Roman" w:hAnsi="Cambria" w:cs="Times New Roman"/>
          <w:color w:val="0070C0"/>
          <w:sz w:val="16"/>
          <w:szCs w:val="22"/>
        </w:rPr>
        <w:t xml:space="preserve"> (2010) </w:t>
      </w:r>
      <w:proofErr w:type="spellStart"/>
      <w:r w:rsidRPr="00A652ED">
        <w:rPr>
          <w:rFonts w:ascii="Cambria" w:eastAsia="Times New Roman" w:hAnsi="Cambria" w:cs="Times New Roman"/>
          <w:color w:val="0070C0"/>
          <w:sz w:val="16"/>
          <w:szCs w:val="22"/>
        </w:rPr>
        <w:t>Community</w:t>
      </w:r>
      <w:proofErr w:type="spellEnd"/>
      <w:r w:rsidRPr="00A652ED">
        <w:rPr>
          <w:rFonts w:ascii="Cambria" w:eastAsia="Times New Roman" w:hAnsi="Cambria" w:cs="Times New Roman"/>
          <w:color w:val="0070C0"/>
          <w:sz w:val="16"/>
          <w:szCs w:val="22"/>
        </w:rPr>
        <w:t xml:space="preserve"> </w:t>
      </w:r>
      <w:proofErr w:type="spellStart"/>
      <w:r w:rsidRPr="00A652ED">
        <w:rPr>
          <w:rFonts w:ascii="Cambria" w:eastAsia="Times New Roman" w:hAnsi="Cambria" w:cs="Times New Roman"/>
          <w:color w:val="0070C0"/>
          <w:sz w:val="16"/>
          <w:szCs w:val="22"/>
        </w:rPr>
        <w:t>based</w:t>
      </w:r>
      <w:proofErr w:type="spellEnd"/>
      <w:r w:rsidRPr="00A652ED">
        <w:rPr>
          <w:rFonts w:ascii="Cambria" w:eastAsia="Times New Roman" w:hAnsi="Cambria" w:cs="Times New Roman"/>
          <w:color w:val="0070C0"/>
          <w:sz w:val="16"/>
          <w:szCs w:val="22"/>
        </w:rPr>
        <w:t xml:space="preserve"> </w:t>
      </w:r>
      <w:proofErr w:type="spellStart"/>
      <w:r w:rsidRPr="00A652ED">
        <w:rPr>
          <w:rFonts w:ascii="Cambria" w:eastAsia="Times New Roman" w:hAnsi="Cambria" w:cs="Times New Roman"/>
          <w:color w:val="0070C0"/>
          <w:sz w:val="16"/>
          <w:szCs w:val="22"/>
        </w:rPr>
        <w:t>management</w:t>
      </w:r>
      <w:proofErr w:type="spellEnd"/>
      <w:r w:rsidRPr="00A652ED">
        <w:rPr>
          <w:rFonts w:ascii="Cambria" w:eastAsia="Times New Roman" w:hAnsi="Cambria" w:cs="Times New Roman"/>
          <w:color w:val="0070C0"/>
          <w:sz w:val="16"/>
          <w:szCs w:val="22"/>
        </w:rPr>
        <w:t xml:space="preserve"> </w:t>
      </w:r>
      <w:proofErr w:type="spellStart"/>
      <w:r w:rsidRPr="00A652ED">
        <w:rPr>
          <w:rFonts w:ascii="Cambria" w:eastAsia="Times New Roman" w:hAnsi="Cambria" w:cs="Times New Roman"/>
          <w:color w:val="0070C0"/>
          <w:sz w:val="16"/>
          <w:szCs w:val="22"/>
        </w:rPr>
        <w:t>of</w:t>
      </w:r>
      <w:proofErr w:type="spellEnd"/>
      <w:r w:rsidRPr="00A652ED">
        <w:rPr>
          <w:rFonts w:ascii="Cambria" w:eastAsia="Times New Roman" w:hAnsi="Cambria" w:cs="Times New Roman"/>
          <w:color w:val="0070C0"/>
          <w:sz w:val="16"/>
          <w:szCs w:val="22"/>
        </w:rPr>
        <w:t xml:space="preserve"> </w:t>
      </w:r>
      <w:proofErr w:type="spellStart"/>
      <w:r w:rsidRPr="00A652ED">
        <w:rPr>
          <w:rFonts w:ascii="Cambria" w:eastAsia="Times New Roman" w:hAnsi="Cambria" w:cs="Times New Roman"/>
          <w:color w:val="0070C0"/>
          <w:sz w:val="16"/>
          <w:szCs w:val="22"/>
        </w:rPr>
        <w:t>mangrove</w:t>
      </w:r>
      <w:proofErr w:type="spellEnd"/>
      <w:r w:rsidRPr="00A652ED">
        <w:rPr>
          <w:rFonts w:ascii="Cambria" w:eastAsia="Times New Roman" w:hAnsi="Cambria" w:cs="Times New Roman"/>
          <w:color w:val="0070C0"/>
          <w:sz w:val="16"/>
          <w:szCs w:val="22"/>
        </w:rPr>
        <w:t xml:space="preserve"> </w:t>
      </w:r>
      <w:proofErr w:type="spellStart"/>
      <w:r w:rsidRPr="00A652ED">
        <w:rPr>
          <w:rFonts w:ascii="Cambria" w:eastAsia="Times New Roman" w:hAnsi="Cambria" w:cs="Times New Roman"/>
          <w:color w:val="0070C0"/>
          <w:sz w:val="16"/>
          <w:szCs w:val="22"/>
        </w:rPr>
        <w:t>forest</w:t>
      </w:r>
      <w:proofErr w:type="spellEnd"/>
      <w:r w:rsidRPr="00A652ED">
        <w:rPr>
          <w:rFonts w:ascii="Cambria" w:eastAsia="Times New Roman" w:hAnsi="Cambria" w:cs="Times New Roman"/>
          <w:color w:val="0070C0"/>
          <w:sz w:val="16"/>
          <w:szCs w:val="22"/>
        </w:rPr>
        <w:t xml:space="preserve"> in </w:t>
      </w:r>
      <w:proofErr w:type="spellStart"/>
      <w:r w:rsidRPr="00A652ED">
        <w:rPr>
          <w:rFonts w:ascii="Cambria" w:eastAsia="Times New Roman" w:hAnsi="Cambria" w:cs="Times New Roman"/>
          <w:color w:val="0070C0"/>
          <w:sz w:val="16"/>
          <w:szCs w:val="22"/>
        </w:rPr>
        <w:t>the</w:t>
      </w:r>
      <w:proofErr w:type="spellEnd"/>
      <w:r w:rsidRPr="00A652ED">
        <w:rPr>
          <w:rFonts w:ascii="Cambria" w:eastAsia="Times New Roman" w:hAnsi="Cambria" w:cs="Times New Roman"/>
          <w:color w:val="0070C0"/>
          <w:sz w:val="16"/>
          <w:szCs w:val="22"/>
        </w:rPr>
        <w:t xml:space="preserve"> Gending </w:t>
      </w:r>
      <w:proofErr w:type="spellStart"/>
      <w:r w:rsidRPr="00A652ED">
        <w:rPr>
          <w:rFonts w:ascii="Cambria" w:eastAsia="Times New Roman" w:hAnsi="Cambria" w:cs="Times New Roman"/>
          <w:color w:val="0070C0"/>
          <w:sz w:val="16"/>
          <w:szCs w:val="22"/>
        </w:rPr>
        <w:t>Subdistrict</w:t>
      </w:r>
      <w:proofErr w:type="spellEnd"/>
      <w:r w:rsidRPr="00A652ED">
        <w:rPr>
          <w:rFonts w:ascii="Cambria" w:eastAsia="Times New Roman" w:hAnsi="Cambria" w:cs="Times New Roman"/>
          <w:color w:val="0070C0"/>
          <w:sz w:val="16"/>
          <w:szCs w:val="22"/>
        </w:rPr>
        <w:t xml:space="preserve">, Probolinggo. </w:t>
      </w:r>
      <w:proofErr w:type="spellStart"/>
      <w:r w:rsidRPr="00A652ED">
        <w:rPr>
          <w:rFonts w:ascii="Cambria" w:eastAsia="Times New Roman" w:hAnsi="Cambria" w:cs="Times New Roman"/>
          <w:color w:val="0070C0"/>
          <w:sz w:val="16"/>
          <w:szCs w:val="22"/>
        </w:rPr>
        <w:t>Agritek</w:t>
      </w:r>
      <w:proofErr w:type="spellEnd"/>
      <w:r w:rsidRPr="00A652ED">
        <w:rPr>
          <w:rFonts w:ascii="Cambria" w:eastAsia="Times New Roman" w:hAnsi="Cambria" w:cs="Times New Roman"/>
          <w:color w:val="0070C0"/>
          <w:sz w:val="16"/>
          <w:szCs w:val="22"/>
        </w:rPr>
        <w:t xml:space="preserve"> 18:185–200</w:t>
      </w:r>
    </w:p>
    <w:p w14:paraId="18BA72F5" w14:textId="77777777" w:rsidR="00A652ED" w:rsidRPr="00A652ED" w:rsidRDefault="00A652ED" w:rsidP="00A652ED">
      <w:pPr>
        <w:widowControl/>
        <w:ind w:left="426" w:hanging="426"/>
        <w:jc w:val="both"/>
        <w:rPr>
          <w:rFonts w:ascii="Cambria" w:eastAsia="Times New Roman" w:hAnsi="Cambria" w:cs="Times New Roman"/>
          <w:color w:val="0070C0"/>
          <w:sz w:val="16"/>
          <w:szCs w:val="22"/>
        </w:rPr>
      </w:pPr>
      <w:r w:rsidRPr="00A652ED">
        <w:rPr>
          <w:rFonts w:ascii="Cambria" w:eastAsia="Times New Roman" w:hAnsi="Cambria" w:cs="Times New Roman"/>
          <w:color w:val="0070C0"/>
          <w:sz w:val="16"/>
          <w:szCs w:val="22"/>
        </w:rPr>
        <w:t xml:space="preserve">Rizaldi, H., Lestari, F., &amp; Susiana, S. (2020). The level </w:t>
      </w:r>
      <w:proofErr w:type="spellStart"/>
      <w:r w:rsidRPr="00A652ED">
        <w:rPr>
          <w:rFonts w:ascii="Cambria" w:eastAsia="Times New Roman" w:hAnsi="Cambria" w:cs="Times New Roman"/>
          <w:color w:val="0070C0"/>
          <w:sz w:val="16"/>
          <w:szCs w:val="22"/>
        </w:rPr>
        <w:t>of</w:t>
      </w:r>
      <w:proofErr w:type="spellEnd"/>
      <w:r w:rsidRPr="00A652ED">
        <w:rPr>
          <w:rFonts w:ascii="Cambria" w:eastAsia="Times New Roman" w:hAnsi="Cambria" w:cs="Times New Roman"/>
          <w:color w:val="0070C0"/>
          <w:sz w:val="16"/>
          <w:szCs w:val="22"/>
        </w:rPr>
        <w:t xml:space="preserve"> </w:t>
      </w:r>
      <w:proofErr w:type="spellStart"/>
      <w:r w:rsidRPr="00A652ED">
        <w:rPr>
          <w:rFonts w:ascii="Cambria" w:eastAsia="Times New Roman" w:hAnsi="Cambria" w:cs="Times New Roman"/>
          <w:color w:val="0070C0"/>
          <w:sz w:val="16"/>
          <w:szCs w:val="22"/>
        </w:rPr>
        <w:t>damage</w:t>
      </w:r>
      <w:proofErr w:type="spellEnd"/>
      <w:r w:rsidRPr="00A652ED">
        <w:rPr>
          <w:rFonts w:ascii="Cambria" w:eastAsia="Times New Roman" w:hAnsi="Cambria" w:cs="Times New Roman"/>
          <w:color w:val="0070C0"/>
          <w:sz w:val="16"/>
          <w:szCs w:val="22"/>
        </w:rPr>
        <w:t xml:space="preserve"> </w:t>
      </w:r>
      <w:proofErr w:type="spellStart"/>
      <w:r w:rsidRPr="00A652ED">
        <w:rPr>
          <w:rFonts w:ascii="Cambria" w:eastAsia="Times New Roman" w:hAnsi="Cambria" w:cs="Times New Roman"/>
          <w:color w:val="0070C0"/>
          <w:sz w:val="16"/>
          <w:szCs w:val="22"/>
        </w:rPr>
        <w:t>to</w:t>
      </w:r>
      <w:proofErr w:type="spellEnd"/>
      <w:r w:rsidRPr="00A652ED">
        <w:rPr>
          <w:rFonts w:ascii="Cambria" w:eastAsia="Times New Roman" w:hAnsi="Cambria" w:cs="Times New Roman"/>
          <w:color w:val="0070C0"/>
          <w:sz w:val="16"/>
          <w:szCs w:val="22"/>
        </w:rPr>
        <w:t xml:space="preserve"> </w:t>
      </w:r>
      <w:proofErr w:type="spellStart"/>
      <w:r w:rsidRPr="00A652ED">
        <w:rPr>
          <w:rFonts w:ascii="Cambria" w:eastAsia="Times New Roman" w:hAnsi="Cambria" w:cs="Times New Roman"/>
          <w:color w:val="0070C0"/>
          <w:sz w:val="16"/>
          <w:szCs w:val="22"/>
        </w:rPr>
        <w:t>the</w:t>
      </w:r>
      <w:proofErr w:type="spellEnd"/>
      <w:r w:rsidRPr="00A652ED">
        <w:rPr>
          <w:rFonts w:ascii="Cambria" w:eastAsia="Times New Roman" w:hAnsi="Cambria" w:cs="Times New Roman"/>
          <w:color w:val="0070C0"/>
          <w:sz w:val="16"/>
          <w:szCs w:val="22"/>
        </w:rPr>
        <w:t xml:space="preserve"> </w:t>
      </w:r>
      <w:proofErr w:type="spellStart"/>
      <w:r w:rsidRPr="00A652ED">
        <w:rPr>
          <w:rFonts w:ascii="Cambria" w:eastAsia="Times New Roman" w:hAnsi="Cambria" w:cs="Times New Roman"/>
          <w:color w:val="0070C0"/>
          <w:sz w:val="16"/>
          <w:szCs w:val="22"/>
        </w:rPr>
        <w:t>mangrove</w:t>
      </w:r>
      <w:proofErr w:type="spellEnd"/>
      <w:r w:rsidRPr="00A652ED">
        <w:rPr>
          <w:rFonts w:ascii="Cambria" w:eastAsia="Times New Roman" w:hAnsi="Cambria" w:cs="Times New Roman"/>
          <w:color w:val="0070C0"/>
          <w:sz w:val="16"/>
          <w:szCs w:val="22"/>
        </w:rPr>
        <w:t xml:space="preserve"> </w:t>
      </w:r>
      <w:proofErr w:type="spellStart"/>
      <w:r w:rsidRPr="00A652ED">
        <w:rPr>
          <w:rFonts w:ascii="Cambria" w:eastAsia="Times New Roman" w:hAnsi="Cambria" w:cs="Times New Roman"/>
          <w:color w:val="0070C0"/>
          <w:sz w:val="16"/>
          <w:szCs w:val="22"/>
        </w:rPr>
        <w:t>ecosystem</w:t>
      </w:r>
      <w:proofErr w:type="spellEnd"/>
      <w:r w:rsidRPr="00A652ED">
        <w:rPr>
          <w:rFonts w:ascii="Cambria" w:eastAsia="Times New Roman" w:hAnsi="Cambria" w:cs="Times New Roman"/>
          <w:color w:val="0070C0"/>
          <w:sz w:val="16"/>
          <w:szCs w:val="22"/>
        </w:rPr>
        <w:t xml:space="preserve"> in </w:t>
      </w:r>
      <w:proofErr w:type="spellStart"/>
      <w:r w:rsidRPr="00A652ED">
        <w:rPr>
          <w:rFonts w:ascii="Cambria" w:eastAsia="Times New Roman" w:hAnsi="Cambria" w:cs="Times New Roman"/>
          <w:color w:val="0070C0"/>
          <w:sz w:val="16"/>
          <w:szCs w:val="22"/>
        </w:rPr>
        <w:t>the</w:t>
      </w:r>
      <w:proofErr w:type="spellEnd"/>
      <w:r w:rsidRPr="00A652ED">
        <w:rPr>
          <w:rFonts w:ascii="Cambria" w:eastAsia="Times New Roman" w:hAnsi="Cambria" w:cs="Times New Roman"/>
          <w:color w:val="0070C0"/>
          <w:sz w:val="16"/>
          <w:szCs w:val="22"/>
        </w:rPr>
        <w:t xml:space="preserve"> </w:t>
      </w:r>
      <w:proofErr w:type="spellStart"/>
      <w:r w:rsidRPr="00A652ED">
        <w:rPr>
          <w:rFonts w:ascii="Cambria" w:eastAsia="Times New Roman" w:hAnsi="Cambria" w:cs="Times New Roman"/>
          <w:color w:val="0070C0"/>
          <w:sz w:val="16"/>
          <w:szCs w:val="22"/>
        </w:rPr>
        <w:t>Sei</w:t>
      </w:r>
      <w:proofErr w:type="spellEnd"/>
      <w:r w:rsidRPr="00A652ED">
        <w:rPr>
          <w:rFonts w:ascii="Cambria" w:eastAsia="Times New Roman" w:hAnsi="Cambria" w:cs="Times New Roman"/>
          <w:color w:val="0070C0"/>
          <w:sz w:val="16"/>
          <w:szCs w:val="22"/>
        </w:rPr>
        <w:t xml:space="preserve"> Jang </w:t>
      </w:r>
      <w:proofErr w:type="spellStart"/>
      <w:r w:rsidRPr="00A652ED">
        <w:rPr>
          <w:rFonts w:ascii="Cambria" w:eastAsia="Times New Roman" w:hAnsi="Cambria" w:cs="Times New Roman"/>
          <w:color w:val="0070C0"/>
          <w:sz w:val="16"/>
          <w:szCs w:val="22"/>
        </w:rPr>
        <w:t>Estuary</w:t>
      </w:r>
      <w:proofErr w:type="spellEnd"/>
      <w:r w:rsidRPr="00A652ED">
        <w:rPr>
          <w:rFonts w:ascii="Cambria" w:eastAsia="Times New Roman" w:hAnsi="Cambria" w:cs="Times New Roman"/>
          <w:color w:val="0070C0"/>
          <w:sz w:val="16"/>
          <w:szCs w:val="22"/>
        </w:rPr>
        <w:t xml:space="preserve"> Area, Bukit Bestari </w:t>
      </w:r>
      <w:proofErr w:type="spellStart"/>
      <w:r w:rsidRPr="00A652ED">
        <w:rPr>
          <w:rFonts w:ascii="Cambria" w:eastAsia="Times New Roman" w:hAnsi="Cambria" w:cs="Times New Roman"/>
          <w:color w:val="0070C0"/>
          <w:sz w:val="16"/>
          <w:szCs w:val="22"/>
        </w:rPr>
        <w:t>District</w:t>
      </w:r>
      <w:proofErr w:type="spellEnd"/>
      <w:r w:rsidRPr="00A652ED">
        <w:rPr>
          <w:rFonts w:ascii="Cambria" w:eastAsia="Times New Roman" w:hAnsi="Cambria" w:cs="Times New Roman"/>
          <w:color w:val="0070C0"/>
          <w:sz w:val="16"/>
          <w:szCs w:val="22"/>
        </w:rPr>
        <w:t xml:space="preserve">, </w:t>
      </w:r>
      <w:proofErr w:type="spellStart"/>
      <w:r w:rsidRPr="00A652ED">
        <w:rPr>
          <w:rFonts w:ascii="Cambria" w:eastAsia="Times New Roman" w:hAnsi="Cambria" w:cs="Times New Roman"/>
          <w:color w:val="0070C0"/>
          <w:sz w:val="16"/>
          <w:szCs w:val="22"/>
        </w:rPr>
        <w:t>Tanjungpinang</w:t>
      </w:r>
      <w:proofErr w:type="spellEnd"/>
      <w:r w:rsidRPr="00A652ED">
        <w:rPr>
          <w:rFonts w:ascii="Cambria" w:eastAsia="Times New Roman" w:hAnsi="Cambria" w:cs="Times New Roman"/>
          <w:color w:val="0070C0"/>
          <w:sz w:val="16"/>
          <w:szCs w:val="22"/>
        </w:rPr>
        <w:t xml:space="preserve"> City, Riau </w:t>
      </w:r>
      <w:proofErr w:type="spellStart"/>
      <w:r w:rsidRPr="00A652ED">
        <w:rPr>
          <w:rFonts w:ascii="Cambria" w:eastAsia="Times New Roman" w:hAnsi="Cambria" w:cs="Times New Roman"/>
          <w:color w:val="0070C0"/>
          <w:sz w:val="16"/>
          <w:szCs w:val="22"/>
        </w:rPr>
        <w:t>Islands</w:t>
      </w:r>
      <w:proofErr w:type="spellEnd"/>
      <w:r w:rsidRPr="00A652ED">
        <w:rPr>
          <w:rFonts w:ascii="Cambria" w:eastAsia="Times New Roman" w:hAnsi="Cambria" w:cs="Times New Roman"/>
          <w:color w:val="0070C0"/>
          <w:sz w:val="16"/>
          <w:szCs w:val="22"/>
        </w:rPr>
        <w:t xml:space="preserve">, Indonesia. </w:t>
      </w:r>
      <w:proofErr w:type="spellStart"/>
      <w:r w:rsidRPr="00A652ED">
        <w:rPr>
          <w:rFonts w:ascii="Cambria" w:eastAsia="Times New Roman" w:hAnsi="Cambria" w:cs="Times New Roman"/>
          <w:color w:val="0070C0"/>
          <w:sz w:val="16"/>
          <w:szCs w:val="22"/>
        </w:rPr>
        <w:t>Akuatikisle</w:t>
      </w:r>
      <w:proofErr w:type="spellEnd"/>
      <w:r w:rsidRPr="00A652ED">
        <w:rPr>
          <w:rFonts w:ascii="Cambria" w:eastAsia="Times New Roman" w:hAnsi="Cambria" w:cs="Times New Roman"/>
          <w:color w:val="0070C0"/>
          <w:sz w:val="16"/>
          <w:szCs w:val="22"/>
        </w:rPr>
        <w:t xml:space="preserve">: Jurnal Akuakultur, Pesisir dan </w:t>
      </w:r>
      <w:proofErr w:type="spellStart"/>
      <w:r w:rsidRPr="00A652ED">
        <w:rPr>
          <w:rFonts w:ascii="Cambria" w:eastAsia="Times New Roman" w:hAnsi="Cambria" w:cs="Times New Roman"/>
          <w:color w:val="0070C0"/>
          <w:sz w:val="16"/>
          <w:szCs w:val="22"/>
        </w:rPr>
        <w:t>Pulau-Pulau</w:t>
      </w:r>
      <w:proofErr w:type="spellEnd"/>
      <w:r w:rsidRPr="00A652ED">
        <w:rPr>
          <w:rFonts w:ascii="Cambria" w:eastAsia="Times New Roman" w:hAnsi="Cambria" w:cs="Times New Roman"/>
          <w:color w:val="0070C0"/>
          <w:sz w:val="16"/>
          <w:szCs w:val="22"/>
        </w:rPr>
        <w:t xml:space="preserve"> Kecil, 4(2) : 47-51.</w:t>
      </w:r>
    </w:p>
    <w:p w14:paraId="43D8F260" w14:textId="77777777" w:rsidR="00A652ED" w:rsidRPr="00A652ED" w:rsidRDefault="00A652ED" w:rsidP="00A652ED">
      <w:pPr>
        <w:widowControl/>
        <w:ind w:left="426" w:hanging="426"/>
        <w:jc w:val="both"/>
        <w:rPr>
          <w:rFonts w:ascii="Cambria" w:eastAsia="Times New Roman" w:hAnsi="Cambria" w:cs="Times New Roman"/>
          <w:color w:val="0070C0"/>
          <w:sz w:val="16"/>
          <w:szCs w:val="22"/>
        </w:rPr>
      </w:pPr>
      <w:r w:rsidRPr="00A652ED">
        <w:rPr>
          <w:rFonts w:ascii="Cambria" w:eastAsia="Times New Roman" w:hAnsi="Cambria" w:cs="Times New Roman"/>
          <w:color w:val="0070C0"/>
          <w:sz w:val="16"/>
          <w:szCs w:val="22"/>
        </w:rPr>
        <w:t xml:space="preserve">Usman, L., &amp; Hamzah, S. N. (2013). Analisis vegetasi </w:t>
      </w:r>
      <w:proofErr w:type="spellStart"/>
      <w:r w:rsidRPr="00A652ED">
        <w:rPr>
          <w:rFonts w:ascii="Cambria" w:eastAsia="Times New Roman" w:hAnsi="Cambria" w:cs="Times New Roman"/>
          <w:color w:val="0070C0"/>
          <w:sz w:val="16"/>
          <w:szCs w:val="22"/>
        </w:rPr>
        <w:t>mangrove</w:t>
      </w:r>
      <w:proofErr w:type="spellEnd"/>
      <w:r w:rsidRPr="00A652ED">
        <w:rPr>
          <w:rFonts w:ascii="Cambria" w:eastAsia="Times New Roman" w:hAnsi="Cambria" w:cs="Times New Roman"/>
          <w:color w:val="0070C0"/>
          <w:sz w:val="16"/>
          <w:szCs w:val="22"/>
        </w:rPr>
        <w:t xml:space="preserve"> di Pulau </w:t>
      </w:r>
      <w:proofErr w:type="spellStart"/>
      <w:r w:rsidRPr="00A652ED">
        <w:rPr>
          <w:rFonts w:ascii="Cambria" w:eastAsia="Times New Roman" w:hAnsi="Cambria" w:cs="Times New Roman"/>
          <w:color w:val="0070C0"/>
          <w:sz w:val="16"/>
          <w:szCs w:val="22"/>
        </w:rPr>
        <w:t>Dudepo</w:t>
      </w:r>
      <w:proofErr w:type="spellEnd"/>
      <w:r w:rsidRPr="00A652ED">
        <w:rPr>
          <w:rFonts w:ascii="Cambria" w:eastAsia="Times New Roman" w:hAnsi="Cambria" w:cs="Times New Roman"/>
          <w:color w:val="0070C0"/>
          <w:sz w:val="16"/>
          <w:szCs w:val="22"/>
        </w:rPr>
        <w:t xml:space="preserve"> Kecamatan Anggrek Kabupaten Gorontalo Utara. The </w:t>
      </w:r>
      <w:proofErr w:type="spellStart"/>
      <w:r w:rsidRPr="00A652ED">
        <w:rPr>
          <w:rFonts w:ascii="Cambria" w:eastAsia="Times New Roman" w:hAnsi="Cambria" w:cs="Times New Roman"/>
          <w:color w:val="0070C0"/>
          <w:sz w:val="16"/>
          <w:szCs w:val="22"/>
        </w:rPr>
        <w:t>NIKe</w:t>
      </w:r>
      <w:proofErr w:type="spellEnd"/>
      <w:r w:rsidRPr="00A652ED">
        <w:rPr>
          <w:rFonts w:ascii="Cambria" w:eastAsia="Times New Roman" w:hAnsi="Cambria" w:cs="Times New Roman"/>
          <w:color w:val="0070C0"/>
          <w:sz w:val="16"/>
          <w:szCs w:val="22"/>
        </w:rPr>
        <w:t xml:space="preserve"> </w:t>
      </w:r>
      <w:proofErr w:type="spellStart"/>
      <w:r w:rsidRPr="00A652ED">
        <w:rPr>
          <w:rFonts w:ascii="Cambria" w:eastAsia="Times New Roman" w:hAnsi="Cambria" w:cs="Times New Roman"/>
          <w:color w:val="0070C0"/>
          <w:sz w:val="16"/>
          <w:szCs w:val="22"/>
        </w:rPr>
        <w:t>Journal</w:t>
      </w:r>
      <w:proofErr w:type="spellEnd"/>
      <w:r w:rsidRPr="00A652ED">
        <w:rPr>
          <w:rFonts w:ascii="Cambria" w:eastAsia="Times New Roman" w:hAnsi="Cambria" w:cs="Times New Roman"/>
          <w:color w:val="0070C0"/>
          <w:sz w:val="16"/>
          <w:szCs w:val="22"/>
        </w:rPr>
        <w:t>, 1(1).</w:t>
      </w:r>
    </w:p>
    <w:p w14:paraId="74D730C0" w14:textId="77777777" w:rsidR="00A652ED" w:rsidRPr="00A652ED" w:rsidRDefault="00A652ED" w:rsidP="00A652ED">
      <w:pPr>
        <w:widowControl/>
        <w:ind w:left="426" w:hanging="426"/>
        <w:jc w:val="both"/>
        <w:rPr>
          <w:rFonts w:ascii="Cambria" w:eastAsia="Times New Roman" w:hAnsi="Cambria" w:cs="Times New Roman"/>
          <w:color w:val="0070C0"/>
          <w:sz w:val="16"/>
          <w:szCs w:val="22"/>
        </w:rPr>
      </w:pPr>
      <w:proofErr w:type="spellStart"/>
      <w:r w:rsidRPr="00A652ED">
        <w:rPr>
          <w:rFonts w:ascii="Cambria" w:eastAsia="Times New Roman" w:hAnsi="Cambria" w:cs="Times New Roman"/>
          <w:color w:val="0070C0"/>
          <w:sz w:val="16"/>
          <w:szCs w:val="22"/>
        </w:rPr>
        <w:t>Wantasen</w:t>
      </w:r>
      <w:proofErr w:type="spellEnd"/>
      <w:r w:rsidRPr="00A652ED">
        <w:rPr>
          <w:rFonts w:ascii="Cambria" w:eastAsia="Times New Roman" w:hAnsi="Cambria" w:cs="Times New Roman"/>
          <w:color w:val="0070C0"/>
          <w:sz w:val="16"/>
          <w:szCs w:val="22"/>
        </w:rPr>
        <w:t xml:space="preserve">, A. S. 2013. Kondisi kualitas perairan dan substrat dasar sebagai faktor pendukung aktivitas pertumbuhan </w:t>
      </w:r>
      <w:proofErr w:type="spellStart"/>
      <w:r w:rsidRPr="00A652ED">
        <w:rPr>
          <w:rFonts w:ascii="Cambria" w:eastAsia="Times New Roman" w:hAnsi="Cambria" w:cs="Times New Roman"/>
          <w:color w:val="0070C0"/>
          <w:sz w:val="16"/>
          <w:szCs w:val="22"/>
        </w:rPr>
        <w:t>mangrove</w:t>
      </w:r>
      <w:proofErr w:type="spellEnd"/>
      <w:r w:rsidRPr="00A652ED">
        <w:rPr>
          <w:rFonts w:ascii="Cambria" w:eastAsia="Times New Roman" w:hAnsi="Cambria" w:cs="Times New Roman"/>
          <w:color w:val="0070C0"/>
          <w:sz w:val="16"/>
          <w:szCs w:val="22"/>
        </w:rPr>
        <w:t xml:space="preserve"> di pantai pesisir Desa </w:t>
      </w:r>
      <w:proofErr w:type="spellStart"/>
      <w:r w:rsidRPr="00A652ED">
        <w:rPr>
          <w:rFonts w:ascii="Cambria" w:eastAsia="Times New Roman" w:hAnsi="Cambria" w:cs="Times New Roman"/>
          <w:color w:val="0070C0"/>
          <w:sz w:val="16"/>
          <w:szCs w:val="22"/>
        </w:rPr>
        <w:t>Basaan</w:t>
      </w:r>
      <w:proofErr w:type="spellEnd"/>
      <w:r w:rsidRPr="00A652ED">
        <w:rPr>
          <w:rFonts w:ascii="Cambria" w:eastAsia="Times New Roman" w:hAnsi="Cambria" w:cs="Times New Roman"/>
          <w:color w:val="0070C0"/>
          <w:sz w:val="16"/>
          <w:szCs w:val="22"/>
        </w:rPr>
        <w:t xml:space="preserve"> I, Kabupaten Minahasa Tenggara. Jurnal Ilmiah </w:t>
      </w:r>
      <w:proofErr w:type="spellStart"/>
      <w:r w:rsidRPr="00A652ED">
        <w:rPr>
          <w:rFonts w:ascii="Cambria" w:eastAsia="Times New Roman" w:hAnsi="Cambria" w:cs="Times New Roman"/>
          <w:color w:val="0070C0"/>
          <w:sz w:val="16"/>
          <w:szCs w:val="22"/>
        </w:rPr>
        <w:t>Platax</w:t>
      </w:r>
      <w:proofErr w:type="spellEnd"/>
      <w:r w:rsidRPr="00A652ED">
        <w:rPr>
          <w:rFonts w:ascii="Cambria" w:eastAsia="Times New Roman" w:hAnsi="Cambria" w:cs="Times New Roman"/>
          <w:color w:val="0070C0"/>
          <w:sz w:val="16"/>
          <w:szCs w:val="22"/>
        </w:rPr>
        <w:t>. 1 (4) : 204-209.</w:t>
      </w:r>
    </w:p>
    <w:p w14:paraId="0B8FFE78" w14:textId="7E763AD2" w:rsidR="008B33E3" w:rsidRPr="00EE2DDB" w:rsidRDefault="00A652ED" w:rsidP="00A652ED">
      <w:pPr>
        <w:widowControl/>
        <w:ind w:left="426" w:hanging="426"/>
        <w:jc w:val="both"/>
        <w:rPr>
          <w:rFonts w:ascii="Cambria" w:eastAsia="Times New Roman" w:hAnsi="Cambria" w:cs="Times New Roman"/>
          <w:color w:val="0070C0"/>
          <w:sz w:val="20"/>
          <w:szCs w:val="22"/>
        </w:rPr>
      </w:pPr>
      <w:r w:rsidRPr="00A652ED">
        <w:rPr>
          <w:rFonts w:ascii="Cambria" w:eastAsia="Times New Roman" w:hAnsi="Cambria" w:cs="Times New Roman"/>
          <w:color w:val="0070C0"/>
          <w:sz w:val="16"/>
          <w:szCs w:val="22"/>
        </w:rPr>
        <w:t xml:space="preserve">Wardhani, M. K. (2011). Kawasan konservasi </w:t>
      </w:r>
      <w:proofErr w:type="spellStart"/>
      <w:r w:rsidRPr="00A652ED">
        <w:rPr>
          <w:rFonts w:ascii="Cambria" w:eastAsia="Times New Roman" w:hAnsi="Cambria" w:cs="Times New Roman"/>
          <w:color w:val="0070C0"/>
          <w:sz w:val="16"/>
          <w:szCs w:val="22"/>
        </w:rPr>
        <w:t>mangrove</w:t>
      </w:r>
      <w:proofErr w:type="spellEnd"/>
      <w:r w:rsidRPr="00A652ED">
        <w:rPr>
          <w:rFonts w:ascii="Cambria" w:eastAsia="Times New Roman" w:hAnsi="Cambria" w:cs="Times New Roman"/>
          <w:color w:val="0070C0"/>
          <w:sz w:val="16"/>
          <w:szCs w:val="22"/>
        </w:rPr>
        <w:t xml:space="preserve">: suatu potensi ekowisata. Jurnal Kelautan: Indonesian </w:t>
      </w:r>
      <w:proofErr w:type="spellStart"/>
      <w:r w:rsidRPr="00A652ED">
        <w:rPr>
          <w:rFonts w:ascii="Cambria" w:eastAsia="Times New Roman" w:hAnsi="Cambria" w:cs="Times New Roman"/>
          <w:color w:val="0070C0"/>
          <w:sz w:val="16"/>
          <w:szCs w:val="22"/>
        </w:rPr>
        <w:t>Journal</w:t>
      </w:r>
      <w:proofErr w:type="spellEnd"/>
      <w:r w:rsidRPr="00A652ED">
        <w:rPr>
          <w:rFonts w:ascii="Cambria" w:eastAsia="Times New Roman" w:hAnsi="Cambria" w:cs="Times New Roman"/>
          <w:color w:val="0070C0"/>
          <w:sz w:val="16"/>
          <w:szCs w:val="22"/>
        </w:rPr>
        <w:t xml:space="preserve"> </w:t>
      </w:r>
      <w:proofErr w:type="spellStart"/>
      <w:r w:rsidRPr="00A652ED">
        <w:rPr>
          <w:rFonts w:ascii="Cambria" w:eastAsia="Times New Roman" w:hAnsi="Cambria" w:cs="Times New Roman"/>
          <w:color w:val="0070C0"/>
          <w:sz w:val="16"/>
          <w:szCs w:val="22"/>
        </w:rPr>
        <w:t>of</w:t>
      </w:r>
      <w:proofErr w:type="spellEnd"/>
      <w:r w:rsidRPr="00A652ED">
        <w:rPr>
          <w:rFonts w:ascii="Cambria" w:eastAsia="Times New Roman" w:hAnsi="Cambria" w:cs="Times New Roman"/>
          <w:color w:val="0070C0"/>
          <w:sz w:val="16"/>
          <w:szCs w:val="22"/>
        </w:rPr>
        <w:t xml:space="preserve"> Marine </w:t>
      </w:r>
      <w:proofErr w:type="spellStart"/>
      <w:r w:rsidRPr="00A652ED">
        <w:rPr>
          <w:rFonts w:ascii="Cambria" w:eastAsia="Times New Roman" w:hAnsi="Cambria" w:cs="Times New Roman"/>
          <w:color w:val="0070C0"/>
          <w:sz w:val="16"/>
          <w:szCs w:val="22"/>
        </w:rPr>
        <w:t>Science</w:t>
      </w:r>
      <w:proofErr w:type="spellEnd"/>
      <w:r w:rsidRPr="00A652ED">
        <w:rPr>
          <w:rFonts w:ascii="Cambria" w:eastAsia="Times New Roman" w:hAnsi="Cambria" w:cs="Times New Roman"/>
          <w:color w:val="0070C0"/>
          <w:sz w:val="16"/>
          <w:szCs w:val="22"/>
        </w:rPr>
        <w:t xml:space="preserve"> </w:t>
      </w:r>
      <w:proofErr w:type="spellStart"/>
      <w:r w:rsidRPr="00A652ED">
        <w:rPr>
          <w:rFonts w:ascii="Cambria" w:eastAsia="Times New Roman" w:hAnsi="Cambria" w:cs="Times New Roman"/>
          <w:color w:val="0070C0"/>
          <w:sz w:val="16"/>
          <w:szCs w:val="22"/>
        </w:rPr>
        <w:t>and</w:t>
      </w:r>
      <w:proofErr w:type="spellEnd"/>
      <w:r w:rsidRPr="00A652ED">
        <w:rPr>
          <w:rFonts w:ascii="Cambria" w:eastAsia="Times New Roman" w:hAnsi="Cambria" w:cs="Times New Roman"/>
          <w:color w:val="0070C0"/>
          <w:sz w:val="16"/>
          <w:szCs w:val="22"/>
        </w:rPr>
        <w:t xml:space="preserve"> Technology, 4(1): 60-76.</w:t>
      </w:r>
    </w:p>
    <w:p w14:paraId="0946F99B" w14:textId="77777777" w:rsidR="00285CEC" w:rsidRPr="00EE2DDB" w:rsidRDefault="00285CEC" w:rsidP="00285CEC">
      <w:pPr>
        <w:pStyle w:val="E-JOURNALBody"/>
        <w:spacing w:after="0" w:line="240" w:lineRule="auto"/>
        <w:ind w:firstLine="0"/>
        <w:rPr>
          <w:b/>
          <w:color w:val="0070C0"/>
          <w:sz w:val="16"/>
          <w:szCs w:val="18"/>
          <w:lang w:val="id-ID"/>
        </w:rPr>
        <w:sectPr w:rsidR="00285CEC" w:rsidRPr="00EE2DDB" w:rsidSect="00F452BB">
          <w:type w:val="continuous"/>
          <w:pgSz w:w="11900" w:h="16840" w:code="9"/>
          <w:pgMar w:top="1134" w:right="851" w:bottom="1134" w:left="851" w:header="510" w:footer="510" w:gutter="0"/>
          <w:cols w:num="2" w:space="284"/>
          <w:noEndnote/>
          <w:titlePg/>
          <w:docGrid w:linePitch="360"/>
        </w:sectPr>
      </w:pPr>
    </w:p>
    <w:p w14:paraId="3836660A" w14:textId="17328C8F" w:rsidR="00285CEC" w:rsidRPr="00755478" w:rsidRDefault="00285CEC" w:rsidP="00285CEC">
      <w:pPr>
        <w:pStyle w:val="E-JOURNALBody"/>
        <w:spacing w:after="0" w:line="240" w:lineRule="auto"/>
        <w:ind w:firstLine="0"/>
        <w:rPr>
          <w:b/>
          <w:sz w:val="16"/>
          <w:szCs w:val="18"/>
          <w:lang w:val="id-ID"/>
        </w:rPr>
      </w:pPr>
    </w:p>
    <w:p w14:paraId="1DD4C007" w14:textId="77777777" w:rsidR="0007525B" w:rsidRDefault="0007525B" w:rsidP="00285CEC">
      <w:pPr>
        <w:pStyle w:val="E-JOURNALBody"/>
        <w:spacing w:after="0" w:line="240" w:lineRule="auto"/>
        <w:ind w:firstLine="0"/>
        <w:rPr>
          <w:b/>
          <w:sz w:val="16"/>
          <w:szCs w:val="18"/>
          <w:lang w:val="id-ID"/>
        </w:rPr>
      </w:pPr>
    </w:p>
    <w:p w14:paraId="3CD9FBD8" w14:textId="77777777" w:rsidR="00D43093" w:rsidRDefault="00D43093" w:rsidP="00285CEC">
      <w:pPr>
        <w:pStyle w:val="E-JOURNALBody"/>
        <w:spacing w:after="0" w:line="240" w:lineRule="auto"/>
        <w:ind w:firstLine="0"/>
        <w:rPr>
          <w:b/>
          <w:sz w:val="16"/>
          <w:szCs w:val="18"/>
          <w:lang w:val="id-ID"/>
        </w:rPr>
      </w:pPr>
    </w:p>
    <w:p w14:paraId="05D79E85" w14:textId="77777777" w:rsidR="0007525B" w:rsidRDefault="0007525B" w:rsidP="00D43093">
      <w:pPr>
        <w:pStyle w:val="E-JOURNALBody"/>
        <w:spacing w:after="0" w:line="240" w:lineRule="auto"/>
        <w:ind w:firstLine="0"/>
        <w:jc w:val="center"/>
        <w:rPr>
          <w:b/>
          <w:sz w:val="16"/>
          <w:szCs w:val="18"/>
          <w:lang w:val="id-ID"/>
        </w:rPr>
      </w:pPr>
      <w:r>
        <w:rPr>
          <w:b/>
          <w:sz w:val="16"/>
          <w:szCs w:val="18"/>
          <w:lang w:val="id-ID"/>
        </w:rPr>
        <w:t>Notes:</w:t>
      </w:r>
    </w:p>
    <w:p w14:paraId="6CBE288E" w14:textId="7DD36960" w:rsidR="00285CEC" w:rsidRDefault="0007525B" w:rsidP="00D43093">
      <w:pPr>
        <w:pStyle w:val="E-JOURNALBody"/>
        <w:spacing w:after="0" w:line="240" w:lineRule="auto"/>
        <w:ind w:firstLine="0"/>
        <w:jc w:val="center"/>
        <w:rPr>
          <w:b/>
          <w:sz w:val="16"/>
          <w:szCs w:val="18"/>
          <w:lang w:val="id-ID"/>
        </w:rPr>
      </w:pPr>
      <w:r>
        <w:rPr>
          <w:b/>
          <w:sz w:val="16"/>
          <w:szCs w:val="18"/>
          <w:lang w:val="id-ID"/>
        </w:rPr>
        <w:lastRenderedPageBreak/>
        <w:t xml:space="preserve">Yang diberi tanda </w:t>
      </w:r>
      <w:r w:rsidR="00D43093">
        <w:rPr>
          <w:b/>
          <w:sz w:val="16"/>
          <w:szCs w:val="18"/>
          <w:lang w:val="id-ID"/>
        </w:rPr>
        <w:t>“</w:t>
      </w:r>
      <w:r>
        <w:rPr>
          <w:b/>
          <w:sz w:val="16"/>
          <w:szCs w:val="18"/>
          <w:lang w:val="id-ID"/>
        </w:rPr>
        <w:t>?</w:t>
      </w:r>
      <w:r w:rsidR="00D43093">
        <w:rPr>
          <w:b/>
          <w:sz w:val="16"/>
          <w:szCs w:val="18"/>
          <w:lang w:val="id-ID"/>
        </w:rPr>
        <w:t>”</w:t>
      </w:r>
      <w:r>
        <w:rPr>
          <w:b/>
          <w:sz w:val="16"/>
          <w:szCs w:val="18"/>
          <w:lang w:val="id-ID"/>
        </w:rPr>
        <w:t xml:space="preserve"> dan warna </w:t>
      </w:r>
      <w:r w:rsidRPr="0007525B">
        <w:rPr>
          <w:b/>
          <w:sz w:val="16"/>
          <w:szCs w:val="18"/>
          <w:highlight w:val="yellow"/>
          <w:lang w:val="id-ID"/>
        </w:rPr>
        <w:t>kuning</w:t>
      </w:r>
      <w:r>
        <w:rPr>
          <w:b/>
          <w:sz w:val="16"/>
          <w:szCs w:val="18"/>
          <w:lang w:val="id-ID"/>
        </w:rPr>
        <w:t xml:space="preserve"> pada naskah </w:t>
      </w:r>
      <w:r w:rsidR="00D43093">
        <w:rPr>
          <w:b/>
          <w:sz w:val="16"/>
          <w:szCs w:val="18"/>
          <w:lang w:val="id-ID"/>
        </w:rPr>
        <w:t>TID</w:t>
      </w:r>
      <w:r w:rsidR="00EB46A6" w:rsidRPr="00EB46A6">
        <w:rPr>
          <w:b/>
          <w:noProof/>
          <w:sz w:val="16"/>
          <w:szCs w:val="18"/>
          <w:lang w:val="id-ID" w:eastAsia="id-ID"/>
        </w:rPr>
        <mc:AlternateContent>
          <mc:Choice Requires="wps">
            <w:drawing>
              <wp:anchor distT="45720" distB="45720" distL="114300" distR="114300" simplePos="0" relativeHeight="251682816" behindDoc="0" locked="0" layoutInCell="1" allowOverlap="1" wp14:anchorId="38A21C07" wp14:editId="2C519BC1">
                <wp:simplePos x="0" y="0"/>
                <wp:positionH relativeFrom="column">
                  <wp:posOffset>0</wp:posOffset>
                </wp:positionH>
                <wp:positionV relativeFrom="page">
                  <wp:posOffset>8262667</wp:posOffset>
                </wp:positionV>
                <wp:extent cx="6479540" cy="4201795"/>
                <wp:effectExtent l="0" t="0" r="0" b="5715"/>
                <wp:wrapTopAndBottom/>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4201795"/>
                        </a:xfrm>
                        <a:prstGeom prst="rect">
                          <a:avLst/>
                        </a:prstGeom>
                        <a:solidFill>
                          <a:srgbClr val="FFFFFF"/>
                        </a:solidFill>
                        <a:ln w="9525">
                          <a:noFill/>
                          <a:miter lim="800000"/>
                          <a:headEnd/>
                          <a:tailEnd/>
                        </a:ln>
                      </wps:spPr>
                      <wps:txbx>
                        <w:txbxContent>
                          <w:p w14:paraId="2FF0CD2A" w14:textId="5636E1B9" w:rsidR="00F452BB" w:rsidRPr="00755478" w:rsidRDefault="006E41AD" w:rsidP="00EB46A6">
                            <w:pPr>
                              <w:pStyle w:val="AuthorProfile"/>
                              <w:rPr>
                                <w:lang w:val="id-ID"/>
                              </w:rPr>
                            </w:pPr>
                            <w:r>
                              <w:rPr>
                                <w:b/>
                                <w:lang w:val="id-ID"/>
                              </w:rPr>
                              <w:t>Penulis Pertama</w:t>
                            </w:r>
                            <w:r w:rsidR="00F452BB" w:rsidRPr="00755478">
                              <w:rPr>
                                <w:lang w:val="id-ID"/>
                              </w:rPr>
                              <w:t>, Program Studi Budidaya Perairan, Sekolah Tinggi Ilmu Pertanian Wuna Raha, Jl. Letjend Gatot Subroto Km.7 Lasalepa, Muna, Sulawesi Tenggara 936</w:t>
                            </w:r>
                            <w:r w:rsidR="00F452BB">
                              <w:rPr>
                                <w:lang w:val="id-ID"/>
                              </w:rPr>
                              <w:t>45</w:t>
                            </w:r>
                            <w:r w:rsidR="00F452BB" w:rsidRPr="00755478">
                              <w:rPr>
                                <w:lang w:val="id-ID"/>
                              </w:rPr>
                              <w:t xml:space="preserve">, Indonesia </w:t>
                            </w:r>
                          </w:p>
                          <w:p w14:paraId="43FB8898" w14:textId="1EBBD611" w:rsidR="00F452BB" w:rsidRPr="00755478" w:rsidRDefault="006E41AD" w:rsidP="00EB46A6">
                            <w:pPr>
                              <w:pStyle w:val="AuthorProfile"/>
                              <w:rPr>
                                <w:lang w:val="id-ID"/>
                              </w:rPr>
                            </w:pPr>
                            <w:r>
                              <w:rPr>
                                <w:b/>
                                <w:lang w:val="id-ID"/>
                              </w:rPr>
                              <w:t>Penulis Kedua</w:t>
                            </w:r>
                            <w:r w:rsidR="00F452BB" w:rsidRPr="00755478">
                              <w:rPr>
                                <w:b/>
                                <w:lang w:val="id-ID"/>
                              </w:rPr>
                              <w:t xml:space="preserve">, </w:t>
                            </w:r>
                            <w:r w:rsidR="00F452BB" w:rsidRPr="00755478">
                              <w:rPr>
                                <w:lang w:val="id-ID"/>
                              </w:rPr>
                              <w:t>Pusat Studi Pesisir dan Pulau-Pulau Kecil, Sekolah Tinggi Ilmu Pertanian Wun Raha, Jl. Letjed Gatot Subroto Km.7 Lasalepa, Muna, Sulawesi Tenggara</w:t>
                            </w:r>
                            <w:r w:rsidR="00F452BB">
                              <w:rPr>
                                <w:lang w:val="id-ID"/>
                              </w:rPr>
                              <w:t xml:space="preserve"> 93645</w:t>
                            </w:r>
                            <w:r w:rsidR="00F452BB" w:rsidRPr="00755478">
                              <w:rPr>
                                <w:lang w:val="id-ID"/>
                              </w:rPr>
                              <w:t xml:space="preserve">, Indonesia, Email: </w:t>
                            </w:r>
                            <w:hyperlink r:id="rId36" w:history="1">
                              <w:r w:rsidR="00F452BB" w:rsidRPr="00755478">
                                <w:rPr>
                                  <w:rStyle w:val="Hyperlink"/>
                                  <w:lang w:val="id-ID"/>
                                </w:rPr>
                                <w:t>rochmady@stipwunaraha.ac.id</w:t>
                              </w:r>
                            </w:hyperlink>
                            <w:r w:rsidR="00F452BB" w:rsidRPr="00755478">
                              <w:rPr>
                                <w:lang w:val="id-ID"/>
                              </w:rPr>
                              <w:t xml:space="preserve"> </w:t>
                            </w:r>
                          </w:p>
                          <w:p w14:paraId="23B3FBDF" w14:textId="77777777" w:rsidR="00F452BB" w:rsidRPr="00755478" w:rsidRDefault="00F452BB" w:rsidP="00EB46A6">
                            <w:pPr>
                              <w:pStyle w:val="AuthorProfile"/>
                              <w:rPr>
                                <w:lang w:val="id-ID"/>
                              </w:rPr>
                            </w:pPr>
                            <w:r w:rsidRPr="00755478">
                              <w:rPr>
                                <w:lang w:val="id-ID"/>
                              </w:rPr>
                              <w:t xml:space="preserve">URL ID-orcid: </w:t>
                            </w:r>
                            <w:hyperlink r:id="rId37" w:history="1">
                              <w:r w:rsidRPr="00755478">
                                <w:rPr>
                                  <w:rStyle w:val="Hyperlink"/>
                                  <w:lang w:val="id-ID"/>
                                </w:rPr>
                                <w:t>https://orcid.org/0000-0002-5152-9727</w:t>
                              </w:r>
                            </w:hyperlink>
                            <w:r w:rsidRPr="00755478">
                              <w:rPr>
                                <w:lang w:val="id-ID"/>
                              </w:rPr>
                              <w:t xml:space="preserve"> </w:t>
                            </w:r>
                          </w:p>
                          <w:p w14:paraId="4AD26CE2" w14:textId="77777777" w:rsidR="00F452BB" w:rsidRPr="00755478" w:rsidRDefault="00F452BB" w:rsidP="00EB46A6">
                            <w:pPr>
                              <w:pStyle w:val="AuthorProfile"/>
                              <w:rPr>
                                <w:lang w:val="id-ID"/>
                              </w:rPr>
                            </w:pPr>
                            <w:r w:rsidRPr="00755478">
                              <w:rPr>
                                <w:lang w:val="id-ID"/>
                              </w:rPr>
                              <w:t xml:space="preserve">research-ID: </w:t>
                            </w:r>
                            <w:hyperlink r:id="rId38" w:history="1">
                              <w:r w:rsidRPr="00755478">
                                <w:rPr>
                                  <w:rStyle w:val="Hyperlink"/>
                                  <w:lang w:val="id-ID"/>
                                </w:rPr>
                                <w:t>http://www.researcherid.com/rid/S-9066-2016</w:t>
                              </w:r>
                            </w:hyperlink>
                            <w:r w:rsidRPr="00755478">
                              <w:rPr>
                                <w:lang w:val="id-ID"/>
                              </w:rPr>
                              <w:t xml:space="preserve">  </w:t>
                            </w:r>
                          </w:p>
                          <w:p w14:paraId="05A7EFE6" w14:textId="77777777" w:rsidR="00F452BB" w:rsidRPr="00755478" w:rsidRDefault="00F452BB" w:rsidP="00EB46A6">
                            <w:pPr>
                              <w:pStyle w:val="AuthorProfile"/>
                              <w:rPr>
                                <w:lang w:val="id-ID"/>
                              </w:rPr>
                            </w:pPr>
                            <w:r w:rsidRPr="00755478">
                              <w:rPr>
                                <w:lang w:val="id-ID"/>
                              </w:rPr>
                              <w:t xml:space="preserve">URL Google Scholer: </w:t>
                            </w:r>
                            <w:hyperlink r:id="rId39" w:history="1">
                              <w:r w:rsidRPr="00755478">
                                <w:rPr>
                                  <w:rStyle w:val="Hyperlink"/>
                                  <w:lang w:val="id-ID"/>
                                </w:rPr>
                                <w:t>https://scholar.google.co.id/citations?hl=id&amp;user=l3FldxwAAAAJ</w:t>
                              </w:r>
                            </w:hyperlink>
                            <w:r w:rsidRPr="00755478">
                              <w:rPr>
                                <w:lang w:val="id-ID"/>
                              </w:rPr>
                              <w:t xml:space="preserve"> </w:t>
                            </w:r>
                          </w:p>
                          <w:p w14:paraId="16AAFD36" w14:textId="77777777" w:rsidR="00F452BB" w:rsidRPr="00755478" w:rsidRDefault="00F452BB" w:rsidP="00EB46A6">
                            <w:pPr>
                              <w:pStyle w:val="AuthorProfile"/>
                              <w:spacing w:line="360" w:lineRule="auto"/>
                              <w:rPr>
                                <w:lang w:val="id-ID"/>
                              </w:rPr>
                            </w:pPr>
                            <w:r w:rsidRPr="00755478">
                              <w:rPr>
                                <w:lang w:val="id-ID"/>
                              </w:rPr>
                              <w:t xml:space="preserve">URL Sinta Dikti: </w:t>
                            </w:r>
                            <w:hyperlink r:id="rId40" w:history="1">
                              <w:r w:rsidRPr="00755478">
                                <w:rPr>
                                  <w:rStyle w:val="Hyperlink"/>
                                  <w:lang w:val="id-ID"/>
                                </w:rPr>
                                <w:t>http://sinta2.ristekdikti.go.id/authors/detail?id=5972816&amp;view=overview</w:t>
                              </w:r>
                            </w:hyperlink>
                            <w:r w:rsidRPr="00755478">
                              <w:rPr>
                                <w:lang w:val="id-ID"/>
                              </w:rPr>
                              <w:t xml:space="preserve"> </w:t>
                            </w:r>
                          </w:p>
                          <w:p w14:paraId="38C0AC00" w14:textId="77777777" w:rsidR="00F452BB" w:rsidRPr="00755478" w:rsidRDefault="00F452BB" w:rsidP="00EB46A6">
                            <w:pPr>
                              <w:pStyle w:val="CiteArtikel"/>
                              <w:rPr>
                                <w:b/>
                                <w:noProof w:val="0"/>
                              </w:rPr>
                            </w:pPr>
                            <w:r w:rsidRPr="00755478">
                              <w:rPr>
                                <w:b/>
                                <w:noProof w:val="0"/>
                              </w:rPr>
                              <w:t xml:space="preserve">How to cite this article: </w:t>
                            </w:r>
                          </w:p>
                          <w:p w14:paraId="79D3C6AC" w14:textId="635A1500" w:rsidR="00F452BB" w:rsidRPr="00EB46A6" w:rsidRDefault="006E41AD" w:rsidP="00EB46A6">
                            <w:pPr>
                              <w:pStyle w:val="CiteArtikel"/>
                              <w:rPr>
                                <w:rFonts w:ascii="Cambria" w:eastAsia="Times New Roman" w:hAnsi="Cambria" w:cs="Times New Roman"/>
                                <w:noProof w:val="0"/>
                                <w:color w:val="000000"/>
                                <w:sz w:val="20"/>
                                <w:szCs w:val="20"/>
                                <w:lang w:eastAsia="id-ID"/>
                              </w:rPr>
                            </w:pPr>
                            <w:r>
                              <w:rPr>
                                <w:rFonts w:ascii="Cambria" w:hAnsi="Cambria"/>
                                <w:noProof w:val="0"/>
                              </w:rPr>
                              <w:t>Pertama</w:t>
                            </w:r>
                            <w:r w:rsidR="00F452BB" w:rsidRPr="00DB1781">
                              <w:rPr>
                                <w:rFonts w:ascii="Cambria" w:hAnsi="Cambria"/>
                                <w:noProof w:val="0"/>
                              </w:rPr>
                              <w:t xml:space="preserve"> &amp; </w:t>
                            </w:r>
                            <w:r>
                              <w:rPr>
                                <w:rFonts w:ascii="Cambria" w:hAnsi="Cambria"/>
                                <w:noProof w:val="0"/>
                              </w:rPr>
                              <w:t>Kedua</w:t>
                            </w:r>
                            <w:r w:rsidR="00F452BB" w:rsidRPr="00DB1781">
                              <w:rPr>
                                <w:rFonts w:ascii="Cambria" w:hAnsi="Cambria"/>
                                <w:noProof w:val="0"/>
                              </w:rPr>
                              <w:t xml:space="preserve">. 2017. </w:t>
                            </w:r>
                            <w:r>
                              <w:rPr>
                                <w:rFonts w:ascii="Cambria" w:hAnsi="Cambria"/>
                                <w:noProof w:val="0"/>
                              </w:rPr>
                              <w:t xml:space="preserve">Panduan penulisan naskah di </w:t>
                            </w:r>
                            <w:r w:rsidR="00F452BB" w:rsidRPr="006E41AD">
                              <w:rPr>
                                <w:rFonts w:ascii="Cambria" w:hAnsi="Cambria"/>
                                <w:noProof w:val="0"/>
                              </w:rPr>
                              <w:t>Akuatikisle: Jurnal Akuakultur, Pesisir dan Pulau-Pulau Kecil</w:t>
                            </w:r>
                            <w:r w:rsidR="00F452BB">
                              <w:rPr>
                                <w:rFonts w:ascii="Cambria" w:hAnsi="Cambria"/>
                                <w:noProof w:val="0"/>
                              </w:rPr>
                              <w:t xml:space="preserve">, </w:t>
                            </w:r>
                            <w:r w:rsidRPr="0007525B">
                              <w:rPr>
                                <w:rFonts w:ascii="Cambria" w:hAnsi="Cambria"/>
                                <w:noProof w:val="0"/>
                                <w:highlight w:val="yellow"/>
                              </w:rPr>
                              <w:t>Akuatikisle: Jurnal Akuakultur, Pesisir dan Pulau-Pulau Kecil ?</w:t>
                            </w:r>
                            <w:r w:rsidR="00F452BB" w:rsidRPr="0007525B">
                              <w:rPr>
                                <w:rFonts w:ascii="Cambria" w:hAnsi="Cambria"/>
                                <w:noProof w:val="0"/>
                                <w:highlight w:val="yellow"/>
                              </w:rPr>
                              <w:t>(</w:t>
                            </w:r>
                            <w:r w:rsidRPr="0007525B">
                              <w:rPr>
                                <w:rFonts w:ascii="Cambria" w:hAnsi="Cambria"/>
                                <w:noProof w:val="0"/>
                                <w:highlight w:val="yellow"/>
                              </w:rPr>
                              <w:t>?</w:t>
                            </w:r>
                            <w:r w:rsidR="00F452BB" w:rsidRPr="0007525B">
                              <w:rPr>
                                <w:rFonts w:ascii="Cambria" w:hAnsi="Cambria"/>
                                <w:noProof w:val="0"/>
                                <w:highlight w:val="yellow"/>
                              </w:rPr>
                              <w:t xml:space="preserve">): </w:t>
                            </w:r>
                            <w:r w:rsidRPr="0007525B">
                              <w:rPr>
                                <w:rFonts w:ascii="Cambria" w:hAnsi="Cambria"/>
                                <w:noProof w:val="0"/>
                                <w:highlight w:val="yellow"/>
                              </w:rPr>
                              <w:t>?</w:t>
                            </w:r>
                            <w:r w:rsidR="00F452BB" w:rsidRPr="0007525B">
                              <w:rPr>
                                <w:rFonts w:ascii="Cambria" w:hAnsi="Cambria"/>
                                <w:noProof w:val="0"/>
                                <w:highlight w:val="yellow"/>
                              </w:rPr>
                              <w:t>-</w:t>
                            </w:r>
                            <w:r w:rsidRPr="0007525B">
                              <w:rPr>
                                <w:rFonts w:ascii="Cambria" w:hAnsi="Cambria"/>
                                <w:noProof w:val="0"/>
                                <w:highlight w:val="yellow"/>
                              </w:rPr>
                              <w:t>?</w:t>
                            </w:r>
                            <w:r w:rsidR="00F452BB" w:rsidRPr="0007525B">
                              <w:rPr>
                                <w:rFonts w:ascii="Cambria" w:hAnsi="Cambria"/>
                                <w:noProof w:val="0"/>
                                <w:highlight w:val="yellow"/>
                              </w:rPr>
                              <w:t xml:space="preserve">. </w:t>
                            </w:r>
                            <w:hyperlink r:id="rId41" w:history="1">
                              <w:r w:rsidRPr="0007525B">
                                <w:rPr>
                                  <w:rStyle w:val="Hyperlink"/>
                                  <w:rFonts w:ascii="Cambria" w:hAnsi="Cambria"/>
                                  <w:noProof w:val="0"/>
                                  <w:highlight w:val="yellow"/>
                                </w:rPr>
                                <w:t>https://dx.doi.org/10.29239/j.akuatikisle.?.?.?-??</w:t>
                              </w:r>
                            </w:hyperlink>
                            <w:r w:rsidR="00F452BB" w:rsidRPr="00DB1781">
                              <w:rPr>
                                <w:rFonts w:ascii="Cambria" w:hAnsi="Cambria"/>
                                <w:noProof w:val="0"/>
                              </w:rPr>
                              <w:t xml:space="preserve"> </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A21C07" id="_x0000_t202" coordsize="21600,21600" o:spt="202" path="m,l,21600r21600,l21600,xe">
                <v:stroke joinstyle="miter"/>
                <v:path gradientshapeok="t" o:connecttype="rect"/>
              </v:shapetype>
              <v:shape id="Text Box 2" o:spid="_x0000_s1026" type="#_x0000_t202" style="position:absolute;left:0;text-align:left;margin-left:0;margin-top:650.6pt;width:510.2pt;height:330.85pt;z-index:2516828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" stroked="f">
                <v:textbox style="mso-fit-shape-to-text:t" inset="0,0,0,0">
                  <w:txbxContent>
                    <w:p w14:paraId="2FF0CD2A" w14:textId="5636E1B9" w:rsidR="00F452BB" w:rsidRPr="00755478" w:rsidRDefault="006E41AD" w:rsidP="00EB46A6">
                      <w:pPr>
                        <w:pStyle w:val="AuthorProfile"/>
                        <w:rPr>
                          <w:lang w:val="id-ID"/>
                        </w:rPr>
                      </w:pPr>
                      <w:r>
                        <w:rPr>
                          <w:b/>
                          <w:lang w:val="id-ID"/>
                        </w:rPr>
                        <w:t>Penulis Pertama</w:t>
                      </w:r>
                      <w:r w:rsidR="00F452BB" w:rsidRPr="00755478">
                        <w:rPr>
                          <w:lang w:val="id-ID"/>
                        </w:rPr>
                        <w:t>, Program Studi Budidaya Perairan, Sekolah Tinggi Ilmu Pertanian Wuna Raha, Jl. Letjend Gatot Subroto Km.7 Lasalepa, Muna, Sulawesi Tenggara 936</w:t>
                      </w:r>
                      <w:r w:rsidR="00F452BB">
                        <w:rPr>
                          <w:lang w:val="id-ID"/>
                        </w:rPr>
                        <w:t>45</w:t>
                      </w:r>
                      <w:r w:rsidR="00F452BB" w:rsidRPr="00755478">
                        <w:rPr>
                          <w:lang w:val="id-ID"/>
                        </w:rPr>
                        <w:t xml:space="preserve">, Indonesia </w:t>
                      </w:r>
                    </w:p>
                    <w:p w14:paraId="43FB8898" w14:textId="1EBBD611" w:rsidR="00F452BB" w:rsidRPr="00755478" w:rsidRDefault="006E41AD" w:rsidP="00EB46A6">
                      <w:pPr>
                        <w:pStyle w:val="AuthorProfile"/>
                        <w:rPr>
                          <w:lang w:val="id-ID"/>
                        </w:rPr>
                      </w:pPr>
                      <w:r>
                        <w:rPr>
                          <w:b/>
                          <w:lang w:val="id-ID"/>
                        </w:rPr>
                        <w:t>Penulis Kedua</w:t>
                      </w:r>
                      <w:r w:rsidR="00F452BB" w:rsidRPr="00755478">
                        <w:rPr>
                          <w:b/>
                          <w:lang w:val="id-ID"/>
                        </w:rPr>
                        <w:t xml:space="preserve">, </w:t>
                      </w:r>
                      <w:r w:rsidR="00F452BB" w:rsidRPr="00755478">
                        <w:rPr>
                          <w:lang w:val="id-ID"/>
                        </w:rPr>
                        <w:t>Pusat Studi Pesisir dan Pulau-Pulau Kecil, Sekolah Tinggi Ilmu Pertanian Wun Raha, Jl. Letjed Gatot Subroto Km.7 Lasalepa, Muna, Sulawesi Tenggara</w:t>
                      </w:r>
                      <w:r w:rsidR="00F452BB">
                        <w:rPr>
                          <w:lang w:val="id-ID"/>
                        </w:rPr>
                        <w:t xml:space="preserve"> 93645</w:t>
                      </w:r>
                      <w:r w:rsidR="00F452BB" w:rsidRPr="00755478">
                        <w:rPr>
                          <w:lang w:val="id-ID"/>
                        </w:rPr>
                        <w:t xml:space="preserve">, Indonesia, Email: </w:t>
                      </w:r>
                      <w:hyperlink r:id="rId42" w:history="1">
                        <w:r w:rsidR="00F452BB" w:rsidRPr="00755478">
                          <w:rPr>
                            <w:rStyle w:val="Hyperlink"/>
                            <w:lang w:val="id-ID"/>
                          </w:rPr>
                          <w:t>rochmady@stipwunaraha.ac.id</w:t>
                        </w:r>
                      </w:hyperlink>
                      <w:r w:rsidR="00F452BB" w:rsidRPr="00755478">
                        <w:rPr>
                          <w:lang w:val="id-ID"/>
                        </w:rPr>
                        <w:t xml:space="preserve"> </w:t>
                      </w:r>
                    </w:p>
                    <w:p w14:paraId="23B3FBDF" w14:textId="77777777" w:rsidR="00F452BB" w:rsidRPr="00755478" w:rsidRDefault="00F452BB" w:rsidP="00EB46A6">
                      <w:pPr>
                        <w:pStyle w:val="AuthorProfile"/>
                        <w:rPr>
                          <w:lang w:val="id-ID"/>
                        </w:rPr>
                      </w:pPr>
                      <w:r w:rsidRPr="00755478">
                        <w:rPr>
                          <w:lang w:val="id-ID"/>
                        </w:rPr>
                        <w:t xml:space="preserve">URL ID-orcid: </w:t>
                      </w:r>
                      <w:hyperlink r:id="rId43" w:history="1">
                        <w:r w:rsidRPr="00755478">
                          <w:rPr>
                            <w:rStyle w:val="Hyperlink"/>
                            <w:lang w:val="id-ID"/>
                          </w:rPr>
                          <w:t>https://orcid.org/0000-0002-5152-9727</w:t>
                        </w:r>
                      </w:hyperlink>
                      <w:r w:rsidRPr="00755478">
                        <w:rPr>
                          <w:lang w:val="id-ID"/>
                        </w:rPr>
                        <w:t xml:space="preserve"> </w:t>
                      </w:r>
                    </w:p>
                    <w:p w14:paraId="4AD26CE2" w14:textId="77777777" w:rsidR="00F452BB" w:rsidRPr="00755478" w:rsidRDefault="00F452BB" w:rsidP="00EB46A6">
                      <w:pPr>
                        <w:pStyle w:val="AuthorProfile"/>
                        <w:rPr>
                          <w:lang w:val="id-ID"/>
                        </w:rPr>
                      </w:pPr>
                      <w:r w:rsidRPr="00755478">
                        <w:rPr>
                          <w:lang w:val="id-ID"/>
                        </w:rPr>
                        <w:t xml:space="preserve">research-ID: </w:t>
                      </w:r>
                      <w:hyperlink r:id="rId44" w:history="1">
                        <w:r w:rsidRPr="00755478">
                          <w:rPr>
                            <w:rStyle w:val="Hyperlink"/>
                            <w:lang w:val="id-ID"/>
                          </w:rPr>
                          <w:t>http://www.researcherid.com/rid/S-9066-2016</w:t>
                        </w:r>
                      </w:hyperlink>
                      <w:r w:rsidRPr="00755478">
                        <w:rPr>
                          <w:lang w:val="id-ID"/>
                        </w:rPr>
                        <w:t xml:space="preserve">  </w:t>
                      </w:r>
                    </w:p>
                    <w:p w14:paraId="05A7EFE6" w14:textId="77777777" w:rsidR="00F452BB" w:rsidRPr="00755478" w:rsidRDefault="00F452BB" w:rsidP="00EB46A6">
                      <w:pPr>
                        <w:pStyle w:val="AuthorProfile"/>
                        <w:rPr>
                          <w:lang w:val="id-ID"/>
                        </w:rPr>
                      </w:pPr>
                      <w:r w:rsidRPr="00755478">
                        <w:rPr>
                          <w:lang w:val="id-ID"/>
                        </w:rPr>
                        <w:t xml:space="preserve">URL Google Scholer: </w:t>
                      </w:r>
                      <w:hyperlink r:id="rId45" w:history="1">
                        <w:r w:rsidRPr="00755478">
                          <w:rPr>
                            <w:rStyle w:val="Hyperlink"/>
                            <w:lang w:val="id-ID"/>
                          </w:rPr>
                          <w:t>https://scholar.google.co.id/citations?hl=id&amp;user=l3FldxwAAAAJ</w:t>
                        </w:r>
                      </w:hyperlink>
                      <w:r w:rsidRPr="00755478">
                        <w:rPr>
                          <w:lang w:val="id-ID"/>
                        </w:rPr>
                        <w:t xml:space="preserve"> </w:t>
                      </w:r>
                    </w:p>
                    <w:p w14:paraId="16AAFD36" w14:textId="77777777" w:rsidR="00F452BB" w:rsidRPr="00755478" w:rsidRDefault="00F452BB" w:rsidP="00EB46A6">
                      <w:pPr>
                        <w:pStyle w:val="AuthorProfile"/>
                        <w:spacing w:line="360" w:lineRule="auto"/>
                        <w:rPr>
                          <w:lang w:val="id-ID"/>
                        </w:rPr>
                      </w:pPr>
                      <w:r w:rsidRPr="00755478">
                        <w:rPr>
                          <w:lang w:val="id-ID"/>
                        </w:rPr>
                        <w:t xml:space="preserve">URL Sinta Dikti: </w:t>
                      </w:r>
                      <w:hyperlink r:id="rId46" w:history="1">
                        <w:r w:rsidRPr="00755478">
                          <w:rPr>
                            <w:rStyle w:val="Hyperlink"/>
                            <w:lang w:val="id-ID"/>
                          </w:rPr>
                          <w:t>http://sinta2.ristekdikti.go.id/authors/detail?id=5972816&amp;view=overview</w:t>
                        </w:r>
                      </w:hyperlink>
                      <w:r w:rsidRPr="00755478">
                        <w:rPr>
                          <w:lang w:val="id-ID"/>
                        </w:rPr>
                        <w:t xml:space="preserve"> </w:t>
                      </w:r>
                    </w:p>
                    <w:p w14:paraId="38C0AC00" w14:textId="77777777" w:rsidR="00F452BB" w:rsidRPr="00755478" w:rsidRDefault="00F452BB" w:rsidP="00EB46A6">
                      <w:pPr>
                        <w:pStyle w:val="CiteArtikel"/>
                        <w:rPr>
                          <w:b/>
                          <w:noProof w:val="0"/>
                        </w:rPr>
                      </w:pPr>
                      <w:r w:rsidRPr="00755478">
                        <w:rPr>
                          <w:b/>
                          <w:noProof w:val="0"/>
                        </w:rPr>
                        <w:t xml:space="preserve">How to cite this article: </w:t>
                      </w:r>
                    </w:p>
                    <w:p w14:paraId="79D3C6AC" w14:textId="635A1500" w:rsidR="00F452BB" w:rsidRPr="00EB46A6" w:rsidRDefault="006E41AD" w:rsidP="00EB46A6">
                      <w:pPr>
                        <w:pStyle w:val="CiteArtikel"/>
                        <w:rPr>
                          <w:rFonts w:ascii="Cambria" w:eastAsia="Times New Roman" w:hAnsi="Cambria" w:cs="Times New Roman"/>
                          <w:noProof w:val="0"/>
                          <w:color w:val="000000"/>
                          <w:sz w:val="20"/>
                          <w:szCs w:val="20"/>
                          <w:lang w:eastAsia="id-ID"/>
                        </w:rPr>
                      </w:pPr>
                      <w:r>
                        <w:rPr>
                          <w:rFonts w:ascii="Cambria" w:hAnsi="Cambria"/>
                          <w:noProof w:val="0"/>
                        </w:rPr>
                        <w:t>Pertama</w:t>
                      </w:r>
                      <w:r w:rsidR="00F452BB" w:rsidRPr="00DB1781">
                        <w:rPr>
                          <w:rFonts w:ascii="Cambria" w:hAnsi="Cambria"/>
                          <w:noProof w:val="0"/>
                        </w:rPr>
                        <w:t xml:space="preserve"> &amp; </w:t>
                      </w:r>
                      <w:r>
                        <w:rPr>
                          <w:rFonts w:ascii="Cambria" w:hAnsi="Cambria"/>
                          <w:noProof w:val="0"/>
                        </w:rPr>
                        <w:t>Kedua</w:t>
                      </w:r>
                      <w:r w:rsidR="00F452BB" w:rsidRPr="00DB1781">
                        <w:rPr>
                          <w:rFonts w:ascii="Cambria" w:hAnsi="Cambria"/>
                          <w:noProof w:val="0"/>
                        </w:rPr>
                        <w:t xml:space="preserve">. 2017. </w:t>
                      </w:r>
                      <w:r>
                        <w:rPr>
                          <w:rFonts w:ascii="Cambria" w:hAnsi="Cambria"/>
                          <w:noProof w:val="0"/>
                        </w:rPr>
                        <w:t xml:space="preserve">Panduan penulisan naskah di </w:t>
                      </w:r>
                      <w:r w:rsidR="00F452BB" w:rsidRPr="006E41AD">
                        <w:rPr>
                          <w:rFonts w:ascii="Cambria" w:hAnsi="Cambria"/>
                          <w:noProof w:val="0"/>
                        </w:rPr>
                        <w:t>Akuatikisle: Jurnal Akuakultur, Pesisir dan Pulau-Pulau Kecil</w:t>
                      </w:r>
                      <w:r w:rsidR="00F452BB">
                        <w:rPr>
                          <w:rFonts w:ascii="Cambria" w:hAnsi="Cambria"/>
                          <w:noProof w:val="0"/>
                        </w:rPr>
                        <w:t xml:space="preserve">, </w:t>
                      </w:r>
                      <w:r w:rsidRPr="0007525B">
                        <w:rPr>
                          <w:rFonts w:ascii="Cambria" w:hAnsi="Cambria"/>
                          <w:noProof w:val="0"/>
                          <w:highlight w:val="yellow"/>
                        </w:rPr>
                        <w:t>Akuatikisle: Jurnal Akuakultur, Pesisir dan Pulau-Pulau Kecil ?</w:t>
                      </w:r>
                      <w:r w:rsidR="00F452BB" w:rsidRPr="0007525B">
                        <w:rPr>
                          <w:rFonts w:ascii="Cambria" w:hAnsi="Cambria"/>
                          <w:noProof w:val="0"/>
                          <w:highlight w:val="yellow"/>
                        </w:rPr>
                        <w:t>(</w:t>
                      </w:r>
                      <w:r w:rsidRPr="0007525B">
                        <w:rPr>
                          <w:rFonts w:ascii="Cambria" w:hAnsi="Cambria"/>
                          <w:noProof w:val="0"/>
                          <w:highlight w:val="yellow"/>
                        </w:rPr>
                        <w:t>?</w:t>
                      </w:r>
                      <w:r w:rsidR="00F452BB" w:rsidRPr="0007525B">
                        <w:rPr>
                          <w:rFonts w:ascii="Cambria" w:hAnsi="Cambria"/>
                          <w:noProof w:val="0"/>
                          <w:highlight w:val="yellow"/>
                        </w:rPr>
                        <w:t xml:space="preserve">): </w:t>
                      </w:r>
                      <w:r w:rsidRPr="0007525B">
                        <w:rPr>
                          <w:rFonts w:ascii="Cambria" w:hAnsi="Cambria"/>
                          <w:noProof w:val="0"/>
                          <w:highlight w:val="yellow"/>
                        </w:rPr>
                        <w:t>?</w:t>
                      </w:r>
                      <w:r w:rsidR="00F452BB" w:rsidRPr="0007525B">
                        <w:rPr>
                          <w:rFonts w:ascii="Cambria" w:hAnsi="Cambria"/>
                          <w:noProof w:val="0"/>
                          <w:highlight w:val="yellow"/>
                        </w:rPr>
                        <w:t>-</w:t>
                      </w:r>
                      <w:r w:rsidRPr="0007525B">
                        <w:rPr>
                          <w:rFonts w:ascii="Cambria" w:hAnsi="Cambria"/>
                          <w:noProof w:val="0"/>
                          <w:highlight w:val="yellow"/>
                        </w:rPr>
                        <w:t>?</w:t>
                      </w:r>
                      <w:r w:rsidR="00F452BB" w:rsidRPr="0007525B">
                        <w:rPr>
                          <w:rFonts w:ascii="Cambria" w:hAnsi="Cambria"/>
                          <w:noProof w:val="0"/>
                          <w:highlight w:val="yellow"/>
                        </w:rPr>
                        <w:t xml:space="preserve">. </w:t>
                      </w:r>
                      <w:hyperlink r:id="rId47" w:history="1">
                        <w:r w:rsidRPr="0007525B">
                          <w:rPr>
                            <w:rStyle w:val="Hyperlink"/>
                            <w:rFonts w:ascii="Cambria" w:hAnsi="Cambria"/>
                            <w:noProof w:val="0"/>
                            <w:highlight w:val="yellow"/>
                          </w:rPr>
                          <w:t>https://dx.doi.org/10.29239/j.akuatikisle.?.?.?-??</w:t>
                        </w:r>
                      </w:hyperlink>
                      <w:r w:rsidR="00F452BB" w:rsidRPr="00DB1781">
                        <w:rPr>
                          <w:rFonts w:ascii="Cambria" w:hAnsi="Cambria"/>
                          <w:noProof w:val="0"/>
                        </w:rPr>
                        <w:t xml:space="preserve"> </w:t>
                      </w:r>
                    </w:p>
                  </w:txbxContent>
                </v:textbox>
                <w10:wrap type="topAndBottom" anchory="page"/>
              </v:shape>
            </w:pict>
          </mc:Fallback>
        </mc:AlternateContent>
      </w:r>
      <w:r w:rsidR="00D43093">
        <w:rPr>
          <w:b/>
          <w:sz w:val="16"/>
          <w:szCs w:val="18"/>
          <w:lang w:val="id-ID"/>
        </w:rPr>
        <w:t>AK WAJIB DIISI</w:t>
      </w:r>
    </w:p>
    <w:p w14:paraId="119F7014" w14:textId="77777777" w:rsidR="00D43093" w:rsidRPr="00755478" w:rsidRDefault="00D43093" w:rsidP="00285CEC">
      <w:pPr>
        <w:pStyle w:val="E-JOURNALBody"/>
        <w:spacing w:after="0" w:line="240" w:lineRule="auto"/>
        <w:ind w:firstLine="0"/>
        <w:rPr>
          <w:b/>
          <w:sz w:val="16"/>
          <w:szCs w:val="18"/>
          <w:lang w:val="id-ID"/>
        </w:rPr>
      </w:pPr>
    </w:p>
    <w:sectPr w:rsidR="00D43093" w:rsidRPr="00755478" w:rsidSect="00285CEC">
      <w:type w:val="continuous"/>
      <w:pgSz w:w="11900" w:h="16840" w:code="9"/>
      <w:pgMar w:top="1134" w:right="851" w:bottom="1134" w:left="851" w:header="567" w:footer="397"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91210" w14:textId="77777777" w:rsidR="00443980" w:rsidRDefault="00443980">
      <w:r>
        <w:separator/>
      </w:r>
    </w:p>
  </w:endnote>
  <w:endnote w:type="continuationSeparator" w:id="0">
    <w:p w14:paraId="226576BF" w14:textId="77777777" w:rsidR="00443980" w:rsidRDefault="00443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BatangChe">
    <w:charset w:val="81"/>
    <w:family w:val="modern"/>
    <w:pitch w:val="fixed"/>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Bodoni MT Black">
    <w:panose1 w:val="02070A03080606020203"/>
    <w:charset w:val="00"/>
    <w:family w:val="roman"/>
    <w:pitch w:val="variable"/>
    <w:sig w:usb0="00000003" w:usb1="00000000" w:usb2="00000000" w:usb3="00000000" w:csb0="00000001" w:csb1="00000000"/>
  </w:font>
  <w:font w:name="Gisha">
    <w:charset w:val="B1"/>
    <w:family w:val="swiss"/>
    <w:pitch w:val="variable"/>
    <w:sig w:usb0="80000807" w:usb1="40000042" w:usb2="00000000" w:usb3="00000000" w:csb0="00000021" w:csb1="00000000"/>
  </w:font>
  <w:font w:name="Californian FB">
    <w:panose1 w:val="0207040306080B03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mbria" w:hAnsi="Cambria"/>
        <w:sz w:val="18"/>
      </w:rPr>
      <w:id w:val="1172530823"/>
      <w:docPartObj>
        <w:docPartGallery w:val="Page Numbers (Bottom of Page)"/>
        <w:docPartUnique/>
      </w:docPartObj>
    </w:sdtPr>
    <w:sdtEndPr>
      <w:rPr>
        <w:noProof/>
      </w:rPr>
    </w:sdtEndPr>
    <w:sdtContent>
      <w:p w14:paraId="19E5A4F8" w14:textId="77777777" w:rsidR="00F452BB" w:rsidRPr="001C4222" w:rsidRDefault="00F452BB" w:rsidP="00311F8F">
        <w:pPr>
          <w:pStyle w:val="Footer"/>
          <w:tabs>
            <w:tab w:val="clear" w:pos="4513"/>
            <w:tab w:val="clear" w:pos="9026"/>
            <w:tab w:val="center" w:pos="5103"/>
            <w:tab w:val="right" w:pos="10205"/>
          </w:tabs>
          <w:rPr>
            <w:rFonts w:ascii="Cambria" w:hAnsi="Cambria"/>
            <w:sz w:val="18"/>
          </w:rPr>
        </w:pPr>
        <w:r w:rsidRPr="001C4222">
          <w:rPr>
            <w:rFonts w:ascii="Cambria" w:hAnsi="Cambria"/>
            <w:sz w:val="18"/>
          </w:rPr>
          <w:fldChar w:fldCharType="begin"/>
        </w:r>
        <w:r w:rsidRPr="001C4222">
          <w:rPr>
            <w:rFonts w:ascii="Cambria" w:hAnsi="Cambria"/>
            <w:sz w:val="18"/>
          </w:rPr>
          <w:instrText xml:space="preserve"> PAGE   \* MERGEFORMAT </w:instrText>
        </w:r>
        <w:r w:rsidRPr="001C4222">
          <w:rPr>
            <w:rFonts w:ascii="Cambria" w:hAnsi="Cambria"/>
            <w:sz w:val="18"/>
          </w:rPr>
          <w:fldChar w:fldCharType="separate"/>
        </w:r>
        <w:r w:rsidR="00C50EEC">
          <w:rPr>
            <w:rFonts w:ascii="Cambria" w:hAnsi="Cambria"/>
            <w:noProof/>
            <w:sz w:val="18"/>
          </w:rPr>
          <w:t>4</w:t>
        </w:r>
        <w:r w:rsidRPr="001C4222">
          <w:rPr>
            <w:rFonts w:ascii="Cambria" w:hAnsi="Cambria"/>
            <w:noProof/>
            <w:sz w:val="18"/>
          </w:rPr>
          <w:fldChar w:fldCharType="end"/>
        </w:r>
        <w:r>
          <w:rPr>
            <w:rFonts w:ascii="Cambria" w:hAnsi="Cambria"/>
            <w:noProof/>
            <w:sz w:val="18"/>
          </w:rPr>
          <w:tab/>
        </w:r>
        <w:r w:rsidRPr="00902577">
          <w:rPr>
            <w:rFonts w:ascii="Cambria" w:hAnsi="Cambria"/>
            <w:sz w:val="18"/>
          </w:rPr>
          <w:t>https://</w:t>
        </w:r>
        <w:r>
          <w:rPr>
            <w:rFonts w:ascii="Cambria" w:hAnsi="Cambria"/>
            <w:sz w:val="18"/>
          </w:rPr>
          <w:t>scofci.stipwunaraha.ac.id/</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88F16" w14:textId="5F26CF45" w:rsidR="00F452BB" w:rsidRPr="00902577" w:rsidRDefault="00F452BB" w:rsidP="00902577">
    <w:pPr>
      <w:pStyle w:val="Footer"/>
      <w:tabs>
        <w:tab w:val="clear" w:pos="4513"/>
        <w:tab w:val="clear" w:pos="9026"/>
        <w:tab w:val="center" w:pos="5103"/>
        <w:tab w:val="right" w:pos="10205"/>
      </w:tabs>
      <w:rPr>
        <w:rFonts w:ascii="Cambria" w:hAnsi="Cambria"/>
        <w:sz w:val="18"/>
      </w:rPr>
    </w:pPr>
    <w:r w:rsidRPr="00902577">
      <w:rPr>
        <w:rFonts w:ascii="Cambria" w:hAnsi="Cambria"/>
        <w:noProof/>
        <w:sz w:val="18"/>
      </w:rPr>
      <w:tab/>
      <w:t>https://ejournal.stipwunaraha.ac.id/index.php/ISLE</w:t>
    </w:r>
    <w:r w:rsidRPr="00902577">
      <w:rPr>
        <w:rFonts w:ascii="Cambria" w:hAnsi="Cambria"/>
        <w:sz w:val="18"/>
      </w:rPr>
      <w:tab/>
    </w:r>
    <w:sdt>
      <w:sdtPr>
        <w:rPr>
          <w:rFonts w:ascii="Cambria" w:hAnsi="Cambria"/>
          <w:sz w:val="18"/>
        </w:rPr>
        <w:id w:val="-1494710679"/>
        <w:docPartObj>
          <w:docPartGallery w:val="Page Numbers (Bottom of Page)"/>
          <w:docPartUnique/>
        </w:docPartObj>
      </w:sdtPr>
      <w:sdtEndPr/>
      <w:sdtContent>
        <w:r w:rsidRPr="00902577">
          <w:rPr>
            <w:rFonts w:ascii="Cambria" w:hAnsi="Cambria"/>
            <w:sz w:val="18"/>
          </w:rPr>
          <w:fldChar w:fldCharType="begin"/>
        </w:r>
        <w:r w:rsidRPr="00902577">
          <w:rPr>
            <w:rFonts w:ascii="Cambria" w:hAnsi="Cambria"/>
            <w:sz w:val="18"/>
          </w:rPr>
          <w:instrText xml:space="preserve"> PAGE   \* MERGEFORMAT </w:instrText>
        </w:r>
        <w:r w:rsidRPr="00902577">
          <w:rPr>
            <w:rFonts w:ascii="Cambria" w:hAnsi="Cambria"/>
            <w:sz w:val="18"/>
          </w:rPr>
          <w:fldChar w:fldCharType="separate"/>
        </w:r>
        <w:r w:rsidR="00C50EEC">
          <w:rPr>
            <w:rFonts w:ascii="Cambria" w:hAnsi="Cambria"/>
            <w:noProof/>
            <w:sz w:val="18"/>
          </w:rPr>
          <w:t>3</w:t>
        </w:r>
        <w:r w:rsidRPr="00902577">
          <w:rPr>
            <w:rFonts w:ascii="Cambria" w:hAnsi="Cambria"/>
            <w:sz w:val="18"/>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EF995" w14:textId="76D885D4" w:rsidR="00F452BB" w:rsidRPr="002C4962" w:rsidRDefault="00F452BB" w:rsidP="002C4962">
    <w:pPr>
      <w:pStyle w:val="Footer"/>
      <w:tabs>
        <w:tab w:val="clear" w:pos="4513"/>
        <w:tab w:val="clear" w:pos="9026"/>
        <w:tab w:val="center" w:pos="5103"/>
        <w:tab w:val="right" w:pos="10205"/>
      </w:tabs>
      <w:jc w:val="right"/>
      <w:rPr>
        <w:rFonts w:ascii="Cambria" w:hAnsi="Cambria"/>
        <w:sz w:val="16"/>
      </w:rPr>
    </w:pPr>
    <w:r w:rsidRPr="002C4962">
      <w:rPr>
        <w:rFonts w:ascii="Cambria" w:hAnsi="Cambria"/>
        <w:sz w:val="16"/>
      </w:rPr>
      <w:t>© Pusat Studi Pesisir dan Pulau-Pulau Kecil</w:t>
    </w:r>
  </w:p>
  <w:p w14:paraId="7302DFCE" w14:textId="0DF7ABB2" w:rsidR="00F452BB" w:rsidRPr="002C4962" w:rsidRDefault="00F452BB" w:rsidP="004E6043">
    <w:pPr>
      <w:pStyle w:val="Footer"/>
      <w:tabs>
        <w:tab w:val="center" w:pos="5103"/>
        <w:tab w:val="right" w:pos="10205"/>
      </w:tabs>
      <w:jc w:val="right"/>
      <w:rPr>
        <w:rFonts w:ascii="Cambria" w:hAnsi="Cambria"/>
        <w:sz w:val="16"/>
      </w:rPr>
    </w:pPr>
    <w:r w:rsidRPr="002C4962">
      <w:rPr>
        <w:rFonts w:ascii="Cambria" w:hAnsi="Cambria"/>
        <w:sz w:val="16"/>
      </w:rPr>
      <w:t xml:space="preserve">Program Studi Akuakultur, Sekolah </w:t>
    </w:r>
    <w:r>
      <w:rPr>
        <w:rFonts w:ascii="Cambria" w:hAnsi="Cambria"/>
        <w:sz w:val="16"/>
      </w:rPr>
      <w:t>Tinggi Ilmu Pertanian Wuna Raha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8593A" w14:textId="77777777" w:rsidR="00443980" w:rsidRDefault="00443980"/>
  </w:footnote>
  <w:footnote w:type="continuationSeparator" w:id="0">
    <w:p w14:paraId="5DF708D4" w14:textId="77777777" w:rsidR="00443980" w:rsidRDefault="004439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4A7D1" w14:textId="5F1955ED" w:rsidR="00F452BB" w:rsidRPr="001C4222" w:rsidRDefault="00FA2341" w:rsidP="001C4222">
    <w:pPr>
      <w:pStyle w:val="HeaderInfo"/>
      <w:tabs>
        <w:tab w:val="clear" w:pos="9639"/>
        <w:tab w:val="right" w:pos="10205"/>
      </w:tabs>
      <w:rPr>
        <w:rFonts w:ascii="Cambria" w:hAnsi="Cambria"/>
      </w:rPr>
    </w:pPr>
    <w:r w:rsidRPr="00FA2341">
      <w:rPr>
        <w:rFonts w:ascii="Cambria" w:hAnsi="Cambria"/>
        <w:highlight w:val="yellow"/>
      </w:rPr>
      <w:t>Pertama</w:t>
    </w:r>
    <w:r w:rsidR="00F452BB" w:rsidRPr="00FA2341">
      <w:rPr>
        <w:rFonts w:ascii="Cambria" w:hAnsi="Cambria"/>
        <w:highlight w:val="yellow"/>
      </w:rPr>
      <w:t xml:space="preserve"> &amp;</w:t>
    </w:r>
    <w:r w:rsidR="00F452BB" w:rsidRPr="00FA2341">
      <w:rPr>
        <w:rFonts w:ascii="Cambria" w:hAnsi="Cambria"/>
        <w:i/>
        <w:highlight w:val="yellow"/>
      </w:rPr>
      <w:t xml:space="preserve"> </w:t>
    </w:r>
    <w:r w:rsidRPr="00FA2341">
      <w:rPr>
        <w:rFonts w:ascii="Cambria" w:hAnsi="Cambria"/>
        <w:highlight w:val="yellow"/>
      </w:rPr>
      <w:t>Kedua</w:t>
    </w:r>
    <w:r w:rsidR="00F452BB" w:rsidRPr="001C4222">
      <w:rPr>
        <w:rFonts w:ascii="Cambria" w:hAnsi="Cambria"/>
      </w:rPr>
      <w:tab/>
    </w:r>
    <w:r w:rsidRPr="00FA2341">
      <w:rPr>
        <w:rFonts w:ascii="Cambria" w:hAnsi="Cambria"/>
        <w:highlight w:val="yellow"/>
      </w:rPr>
      <w:t>Judul lansiran yang bersifat pendek</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62068" w14:textId="32DE31A3" w:rsidR="00F452BB" w:rsidRPr="00C62D0B" w:rsidRDefault="00F452BB" w:rsidP="001C4222">
    <w:pPr>
      <w:pStyle w:val="HeaderInfo"/>
      <w:tabs>
        <w:tab w:val="clear" w:pos="9639"/>
        <w:tab w:val="right" w:pos="10205"/>
      </w:tabs>
      <w:mirrorIndents/>
    </w:pPr>
    <w:r w:rsidRPr="008154AB">
      <w:rPr>
        <w:rFonts w:ascii="Cambria" w:hAnsi="Cambria"/>
        <w:highlight w:val="yellow"/>
      </w:rPr>
      <w:t xml:space="preserve">Vol. </w:t>
    </w:r>
    <w:r w:rsidR="008154AB" w:rsidRPr="008154AB">
      <w:rPr>
        <w:rFonts w:ascii="Cambria" w:hAnsi="Cambria"/>
        <w:highlight w:val="yellow"/>
      </w:rPr>
      <w:t>?</w:t>
    </w:r>
    <w:r w:rsidRPr="008154AB">
      <w:rPr>
        <w:rFonts w:ascii="Cambria" w:hAnsi="Cambria"/>
        <w:highlight w:val="yellow"/>
      </w:rPr>
      <w:t xml:space="preserve"> No. </w:t>
    </w:r>
    <w:r w:rsidR="008154AB" w:rsidRPr="008154AB">
      <w:rPr>
        <w:rFonts w:ascii="Cambria" w:hAnsi="Cambria"/>
        <w:highlight w:val="yellow"/>
      </w:rPr>
      <w:t>?</w:t>
    </w:r>
    <w:r w:rsidRPr="008154AB">
      <w:rPr>
        <w:rFonts w:ascii="Cambria" w:hAnsi="Cambria"/>
        <w:highlight w:val="yellow"/>
      </w:rPr>
      <w:t xml:space="preserve">: </w:t>
    </w:r>
    <w:r w:rsidR="008154AB" w:rsidRPr="008154AB">
      <w:rPr>
        <w:rFonts w:ascii="Cambria" w:hAnsi="Cambria"/>
        <w:highlight w:val="yellow"/>
      </w:rPr>
      <w:t>?</w:t>
    </w:r>
    <w:r w:rsidRPr="008154AB">
      <w:rPr>
        <w:rFonts w:ascii="Cambria" w:hAnsi="Cambria"/>
        <w:highlight w:val="yellow"/>
      </w:rPr>
      <w:t>-</w:t>
    </w:r>
    <w:r w:rsidR="008154AB" w:rsidRPr="008154AB">
      <w:rPr>
        <w:rFonts w:ascii="Cambria" w:hAnsi="Cambria"/>
        <w:highlight w:val="yellow"/>
      </w:rPr>
      <w:t>??</w:t>
    </w:r>
    <w:r w:rsidRPr="008154AB">
      <w:rPr>
        <w:rFonts w:ascii="Cambria" w:hAnsi="Cambria"/>
        <w:highlight w:val="yellow"/>
      </w:rPr>
      <w:t>, Mei 201</w:t>
    </w:r>
    <w:r w:rsidR="008154AB" w:rsidRPr="008154AB">
      <w:rPr>
        <w:rFonts w:ascii="Cambria" w:hAnsi="Cambria"/>
        <w:highlight w:val="yellow"/>
      </w:rPr>
      <w:t>?</w:t>
    </w:r>
    <w:r w:rsidRPr="00C62D0B">
      <w:rPr>
        <w:b/>
      </w:rPr>
      <w:tab/>
    </w:r>
    <w:r w:rsidRPr="00092711">
      <w:rPr>
        <w:rFonts w:ascii="Bodoni MT Black" w:hAnsi="Bodoni MT Black"/>
        <w:color w:val="0070C0"/>
        <w:sz w:val="22"/>
      </w:rPr>
      <w:t>Akuatik</w:t>
    </w:r>
    <w:r w:rsidRPr="00D86E9D">
      <w:rPr>
        <w:rFonts w:ascii="Bodoni MT Black" w:hAnsi="Bodoni MT Black"/>
        <w:color w:val="ED7D31" w:themeColor="accent2"/>
        <w:sz w:val="22"/>
      </w:rPr>
      <w:t>isle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DF6568E"/>
    <w:lvl w:ilvl="0">
      <w:start w:val="1"/>
      <w:numFmt w:val="decimal"/>
      <w:lvlText w:val="%1."/>
      <w:lvlJc w:val="left"/>
      <w:pPr>
        <w:ind w:left="0" w:firstLine="0"/>
      </w:pPr>
      <w:rPr>
        <w:rFonts w:hint="default"/>
        <w:b w:val="0"/>
        <w:bCs w:val="0"/>
        <w:i/>
        <w:iCs/>
        <w:smallCaps w:val="0"/>
        <w:strike w:val="0"/>
        <w:color w:val="000000"/>
        <w:spacing w:val="-10"/>
        <w:w w:val="100"/>
        <w:position w:val="0"/>
        <w:sz w:val="24"/>
        <w:szCs w:val="24"/>
        <w:u w:val="none"/>
      </w:rPr>
    </w:lvl>
    <w:lvl w:ilvl="1">
      <w:start w:val="1"/>
      <w:numFmt w:val="decimal"/>
      <w:lvlText w:val="%1."/>
      <w:lvlJc w:val="left"/>
      <w:pPr>
        <w:ind w:left="0" w:firstLine="0"/>
      </w:pPr>
      <w:rPr>
        <w:rFonts w:hint="default"/>
        <w:b w:val="0"/>
        <w:bCs w:val="0"/>
        <w:i/>
        <w:iCs/>
        <w:smallCaps w:val="0"/>
        <w:strike w:val="0"/>
        <w:color w:val="000000"/>
        <w:spacing w:val="-10"/>
        <w:w w:val="100"/>
        <w:position w:val="0"/>
        <w:sz w:val="24"/>
        <w:szCs w:val="24"/>
        <w:u w:val="none"/>
      </w:rPr>
    </w:lvl>
    <w:lvl w:ilvl="2">
      <w:start w:val="1"/>
      <w:numFmt w:val="decimal"/>
      <w:lvlText w:val="%1."/>
      <w:lvlJc w:val="left"/>
      <w:pPr>
        <w:ind w:left="0" w:firstLine="0"/>
      </w:pPr>
      <w:rPr>
        <w:rFonts w:hint="default"/>
        <w:b w:val="0"/>
        <w:bCs w:val="0"/>
        <w:i/>
        <w:iCs/>
        <w:smallCaps w:val="0"/>
        <w:strike w:val="0"/>
        <w:color w:val="000000"/>
        <w:spacing w:val="-10"/>
        <w:w w:val="100"/>
        <w:position w:val="0"/>
        <w:sz w:val="24"/>
        <w:szCs w:val="24"/>
        <w:u w:val="none"/>
      </w:rPr>
    </w:lvl>
    <w:lvl w:ilvl="3">
      <w:start w:val="1"/>
      <w:numFmt w:val="decimal"/>
      <w:lvlText w:val="%4%1."/>
      <w:lvlJc w:val="left"/>
      <w:pPr>
        <w:ind w:left="0" w:firstLine="0"/>
      </w:pPr>
      <w:rPr>
        <w:rFonts w:hint="default"/>
        <w:b w:val="0"/>
        <w:bCs w:val="0"/>
        <w:i/>
        <w:iCs/>
        <w:smallCaps w:val="0"/>
        <w:strike w:val="0"/>
        <w:color w:val="000000"/>
        <w:spacing w:val="-10"/>
        <w:w w:val="100"/>
        <w:position w:val="0"/>
        <w:sz w:val="24"/>
        <w:szCs w:val="24"/>
        <w:u w:val="none"/>
      </w:rPr>
    </w:lvl>
    <w:lvl w:ilvl="4">
      <w:start w:val="1"/>
      <w:numFmt w:val="decimal"/>
      <w:lvlText w:val="%1."/>
      <w:lvlJc w:val="left"/>
      <w:pPr>
        <w:ind w:left="0" w:firstLine="0"/>
      </w:pPr>
      <w:rPr>
        <w:rFonts w:hint="default"/>
        <w:b w:val="0"/>
        <w:bCs w:val="0"/>
        <w:i/>
        <w:iCs/>
        <w:smallCaps w:val="0"/>
        <w:strike w:val="0"/>
        <w:color w:val="000000"/>
        <w:spacing w:val="-10"/>
        <w:w w:val="100"/>
        <w:position w:val="0"/>
        <w:sz w:val="24"/>
        <w:szCs w:val="24"/>
        <w:u w:val="none"/>
      </w:rPr>
    </w:lvl>
    <w:lvl w:ilvl="5">
      <w:start w:val="1"/>
      <w:numFmt w:val="decimal"/>
      <w:lvlText w:val="%1."/>
      <w:lvlJc w:val="left"/>
      <w:pPr>
        <w:ind w:left="0" w:firstLine="0"/>
      </w:pPr>
      <w:rPr>
        <w:rFonts w:hint="default"/>
        <w:b w:val="0"/>
        <w:bCs w:val="0"/>
        <w:i/>
        <w:iCs/>
        <w:smallCaps w:val="0"/>
        <w:strike w:val="0"/>
        <w:color w:val="000000"/>
        <w:spacing w:val="-10"/>
        <w:w w:val="100"/>
        <w:position w:val="0"/>
        <w:sz w:val="24"/>
        <w:szCs w:val="24"/>
        <w:u w:val="none"/>
      </w:rPr>
    </w:lvl>
    <w:lvl w:ilvl="6">
      <w:start w:val="1"/>
      <w:numFmt w:val="decimal"/>
      <w:lvlText w:val="%1."/>
      <w:lvlJc w:val="left"/>
      <w:pPr>
        <w:ind w:left="0" w:firstLine="0"/>
      </w:pPr>
      <w:rPr>
        <w:rFonts w:hint="default"/>
        <w:b w:val="0"/>
        <w:bCs w:val="0"/>
        <w:i/>
        <w:iCs/>
        <w:smallCaps w:val="0"/>
        <w:strike w:val="0"/>
        <w:color w:val="000000"/>
        <w:spacing w:val="-10"/>
        <w:w w:val="100"/>
        <w:position w:val="0"/>
        <w:sz w:val="24"/>
        <w:szCs w:val="24"/>
        <w:u w:val="none"/>
      </w:rPr>
    </w:lvl>
    <w:lvl w:ilvl="7">
      <w:start w:val="1"/>
      <w:numFmt w:val="decimal"/>
      <w:lvlText w:val="%1."/>
      <w:lvlJc w:val="left"/>
      <w:pPr>
        <w:ind w:left="0" w:firstLine="0"/>
      </w:pPr>
      <w:rPr>
        <w:rFonts w:hint="default"/>
        <w:b w:val="0"/>
        <w:bCs w:val="0"/>
        <w:i/>
        <w:iCs/>
        <w:smallCaps w:val="0"/>
        <w:strike w:val="0"/>
        <w:color w:val="000000"/>
        <w:spacing w:val="-10"/>
        <w:w w:val="100"/>
        <w:position w:val="0"/>
        <w:sz w:val="24"/>
        <w:szCs w:val="24"/>
        <w:u w:val="none"/>
      </w:rPr>
    </w:lvl>
    <w:lvl w:ilvl="8">
      <w:start w:val="1"/>
      <w:numFmt w:val="decimal"/>
      <w:lvlText w:val="%1."/>
      <w:lvlJc w:val="left"/>
      <w:pPr>
        <w:ind w:left="0" w:firstLine="0"/>
      </w:pPr>
      <w:rPr>
        <w:rFonts w:hint="default"/>
        <w:b w:val="0"/>
        <w:bCs w:val="0"/>
        <w:i/>
        <w:iCs/>
        <w:smallCaps w:val="0"/>
        <w:strike w:val="0"/>
        <w:color w:val="000000"/>
        <w:spacing w:val="-10"/>
        <w:w w:val="100"/>
        <w:position w:val="0"/>
        <w:sz w:val="24"/>
        <w:szCs w:val="24"/>
        <w:u w:val="none"/>
      </w:rPr>
    </w:lvl>
  </w:abstractNum>
  <w:abstractNum w:abstractNumId="1" w15:restartNumberingAfterBreak="0">
    <w:nsid w:val="00000003"/>
    <w:multiLevelType w:val="multilevel"/>
    <w:tmpl w:val="00000002"/>
    <w:lvl w:ilvl="0">
      <w:start w:val="1"/>
      <w:numFmt w:val="decimal"/>
      <w:lvlText w:val="%1."/>
      <w:lvlJc w:val="left"/>
      <w:rPr>
        <w:b w:val="0"/>
        <w:bCs w:val="0"/>
        <w:i w:val="0"/>
        <w:iCs w:val="0"/>
        <w:smallCaps w:val="0"/>
        <w:strike w:val="0"/>
        <w:color w:val="000000"/>
        <w:spacing w:val="0"/>
        <w:w w:val="100"/>
        <w:position w:val="0"/>
        <w:sz w:val="22"/>
        <w:szCs w:val="22"/>
        <w:u w:val="none"/>
      </w:rPr>
    </w:lvl>
    <w:lvl w:ilvl="1">
      <w:start w:val="1"/>
      <w:numFmt w:val="decimal"/>
      <w:lvlText w:val="%1."/>
      <w:lvlJc w:val="left"/>
      <w:rPr>
        <w:b w:val="0"/>
        <w:bCs w:val="0"/>
        <w:i w:val="0"/>
        <w:iCs w:val="0"/>
        <w:smallCaps w:val="0"/>
        <w:strike w:val="0"/>
        <w:color w:val="000000"/>
        <w:spacing w:val="0"/>
        <w:w w:val="100"/>
        <w:position w:val="0"/>
        <w:sz w:val="22"/>
        <w:szCs w:val="22"/>
        <w:u w:val="none"/>
      </w:rPr>
    </w:lvl>
    <w:lvl w:ilvl="2">
      <w:start w:val="1"/>
      <w:numFmt w:val="decimal"/>
      <w:lvlText w:val="%1."/>
      <w:lvlJc w:val="left"/>
      <w:rPr>
        <w:b w:val="0"/>
        <w:bCs w:val="0"/>
        <w:i w:val="0"/>
        <w:iCs w:val="0"/>
        <w:smallCaps w:val="0"/>
        <w:strike w:val="0"/>
        <w:color w:val="000000"/>
        <w:spacing w:val="0"/>
        <w:w w:val="100"/>
        <w:position w:val="0"/>
        <w:sz w:val="22"/>
        <w:szCs w:val="22"/>
        <w:u w:val="none"/>
      </w:rPr>
    </w:lvl>
    <w:lvl w:ilvl="3">
      <w:start w:val="1"/>
      <w:numFmt w:val="decimal"/>
      <w:lvlText w:val="%1."/>
      <w:lvlJc w:val="left"/>
      <w:rPr>
        <w:b w:val="0"/>
        <w:bCs w:val="0"/>
        <w:i w:val="0"/>
        <w:iCs w:val="0"/>
        <w:smallCaps w:val="0"/>
        <w:strike w:val="0"/>
        <w:color w:val="000000"/>
        <w:spacing w:val="0"/>
        <w:w w:val="100"/>
        <w:position w:val="0"/>
        <w:sz w:val="22"/>
        <w:szCs w:val="22"/>
        <w:u w:val="none"/>
      </w:rPr>
    </w:lvl>
    <w:lvl w:ilvl="4">
      <w:start w:val="1"/>
      <w:numFmt w:val="decimal"/>
      <w:lvlText w:val="%1."/>
      <w:lvlJc w:val="left"/>
      <w:rPr>
        <w:b w:val="0"/>
        <w:bCs w:val="0"/>
        <w:i w:val="0"/>
        <w:iCs w:val="0"/>
        <w:smallCaps w:val="0"/>
        <w:strike w:val="0"/>
        <w:color w:val="000000"/>
        <w:spacing w:val="0"/>
        <w:w w:val="100"/>
        <w:position w:val="0"/>
        <w:sz w:val="22"/>
        <w:szCs w:val="22"/>
        <w:u w:val="none"/>
      </w:rPr>
    </w:lvl>
    <w:lvl w:ilvl="5">
      <w:start w:val="1"/>
      <w:numFmt w:val="decimal"/>
      <w:lvlText w:val="%1."/>
      <w:lvlJc w:val="left"/>
      <w:rPr>
        <w:b w:val="0"/>
        <w:bCs w:val="0"/>
        <w:i w:val="0"/>
        <w:iCs w:val="0"/>
        <w:smallCaps w:val="0"/>
        <w:strike w:val="0"/>
        <w:color w:val="000000"/>
        <w:spacing w:val="0"/>
        <w:w w:val="100"/>
        <w:position w:val="0"/>
        <w:sz w:val="22"/>
        <w:szCs w:val="22"/>
        <w:u w:val="none"/>
      </w:rPr>
    </w:lvl>
    <w:lvl w:ilvl="6">
      <w:start w:val="1"/>
      <w:numFmt w:val="decimal"/>
      <w:lvlText w:val="%1."/>
      <w:lvlJc w:val="left"/>
      <w:rPr>
        <w:b w:val="0"/>
        <w:bCs w:val="0"/>
        <w:i w:val="0"/>
        <w:iCs w:val="0"/>
        <w:smallCaps w:val="0"/>
        <w:strike w:val="0"/>
        <w:color w:val="000000"/>
        <w:spacing w:val="0"/>
        <w:w w:val="100"/>
        <w:position w:val="0"/>
        <w:sz w:val="22"/>
        <w:szCs w:val="22"/>
        <w:u w:val="none"/>
      </w:rPr>
    </w:lvl>
    <w:lvl w:ilvl="7">
      <w:start w:val="1"/>
      <w:numFmt w:val="decimal"/>
      <w:lvlText w:val="%1."/>
      <w:lvlJc w:val="left"/>
      <w:rPr>
        <w:b w:val="0"/>
        <w:bCs w:val="0"/>
        <w:i w:val="0"/>
        <w:iCs w:val="0"/>
        <w:smallCaps w:val="0"/>
        <w:strike w:val="0"/>
        <w:color w:val="000000"/>
        <w:spacing w:val="0"/>
        <w:w w:val="100"/>
        <w:position w:val="0"/>
        <w:sz w:val="22"/>
        <w:szCs w:val="22"/>
        <w:u w:val="none"/>
      </w:rPr>
    </w:lvl>
    <w:lvl w:ilvl="8">
      <w:start w:val="1"/>
      <w:numFmt w:val="decimal"/>
      <w:lvlText w:val="%1."/>
      <w:lvlJc w:val="left"/>
      <w:rPr>
        <w:b w:val="0"/>
        <w:bCs w:val="0"/>
        <w:i w:val="0"/>
        <w:iCs w:val="0"/>
        <w:smallCaps w:val="0"/>
        <w:strike w:val="0"/>
        <w:color w:val="000000"/>
        <w:spacing w:val="0"/>
        <w:w w:val="100"/>
        <w:position w:val="0"/>
        <w:sz w:val="22"/>
        <w:szCs w:val="22"/>
        <w:u w:val="none"/>
      </w:rPr>
    </w:lvl>
  </w:abstractNum>
  <w:abstractNum w:abstractNumId="2" w15:restartNumberingAfterBreak="0">
    <w:nsid w:val="00000005"/>
    <w:multiLevelType w:val="multilevel"/>
    <w:tmpl w:val="00000004"/>
    <w:lvl w:ilvl="0">
      <w:start w:val="3"/>
      <w:numFmt w:val="decimal"/>
      <w:lvlText w:val="%1"/>
      <w:lvlJc w:val="left"/>
      <w:rPr>
        <w:b w:val="0"/>
        <w:bCs w:val="0"/>
        <w:i w:val="0"/>
        <w:iCs w:val="0"/>
        <w:smallCaps w:val="0"/>
        <w:strike w:val="0"/>
        <w:color w:val="000000"/>
        <w:spacing w:val="0"/>
        <w:w w:val="100"/>
        <w:position w:val="0"/>
        <w:sz w:val="22"/>
        <w:szCs w:val="22"/>
        <w:u w:val="none"/>
      </w:rPr>
    </w:lvl>
    <w:lvl w:ilvl="1">
      <w:start w:val="3"/>
      <w:numFmt w:val="decimal"/>
      <w:lvlText w:val="%1"/>
      <w:lvlJc w:val="left"/>
      <w:rPr>
        <w:b w:val="0"/>
        <w:bCs w:val="0"/>
        <w:i w:val="0"/>
        <w:iCs w:val="0"/>
        <w:smallCaps w:val="0"/>
        <w:strike w:val="0"/>
        <w:color w:val="000000"/>
        <w:spacing w:val="0"/>
        <w:w w:val="100"/>
        <w:position w:val="0"/>
        <w:sz w:val="22"/>
        <w:szCs w:val="22"/>
        <w:u w:val="none"/>
      </w:rPr>
    </w:lvl>
    <w:lvl w:ilvl="2">
      <w:start w:val="3"/>
      <w:numFmt w:val="decimal"/>
      <w:lvlText w:val="%1"/>
      <w:lvlJc w:val="left"/>
      <w:rPr>
        <w:b w:val="0"/>
        <w:bCs w:val="0"/>
        <w:i w:val="0"/>
        <w:iCs w:val="0"/>
        <w:smallCaps w:val="0"/>
        <w:strike w:val="0"/>
        <w:color w:val="000000"/>
        <w:spacing w:val="0"/>
        <w:w w:val="100"/>
        <w:position w:val="0"/>
        <w:sz w:val="22"/>
        <w:szCs w:val="22"/>
        <w:u w:val="none"/>
      </w:rPr>
    </w:lvl>
    <w:lvl w:ilvl="3">
      <w:start w:val="3"/>
      <w:numFmt w:val="decimal"/>
      <w:lvlText w:val="%1"/>
      <w:lvlJc w:val="left"/>
      <w:rPr>
        <w:b w:val="0"/>
        <w:bCs w:val="0"/>
        <w:i w:val="0"/>
        <w:iCs w:val="0"/>
        <w:smallCaps w:val="0"/>
        <w:strike w:val="0"/>
        <w:color w:val="000000"/>
        <w:spacing w:val="0"/>
        <w:w w:val="100"/>
        <w:position w:val="0"/>
        <w:sz w:val="22"/>
        <w:szCs w:val="22"/>
        <w:u w:val="none"/>
      </w:rPr>
    </w:lvl>
    <w:lvl w:ilvl="4">
      <w:start w:val="3"/>
      <w:numFmt w:val="decimal"/>
      <w:lvlText w:val="%1"/>
      <w:lvlJc w:val="left"/>
      <w:rPr>
        <w:b w:val="0"/>
        <w:bCs w:val="0"/>
        <w:i w:val="0"/>
        <w:iCs w:val="0"/>
        <w:smallCaps w:val="0"/>
        <w:strike w:val="0"/>
        <w:color w:val="000000"/>
        <w:spacing w:val="0"/>
        <w:w w:val="100"/>
        <w:position w:val="0"/>
        <w:sz w:val="22"/>
        <w:szCs w:val="22"/>
        <w:u w:val="none"/>
      </w:rPr>
    </w:lvl>
    <w:lvl w:ilvl="5">
      <w:start w:val="3"/>
      <w:numFmt w:val="decimal"/>
      <w:lvlText w:val="%1"/>
      <w:lvlJc w:val="left"/>
      <w:rPr>
        <w:b w:val="0"/>
        <w:bCs w:val="0"/>
        <w:i w:val="0"/>
        <w:iCs w:val="0"/>
        <w:smallCaps w:val="0"/>
        <w:strike w:val="0"/>
        <w:color w:val="000000"/>
        <w:spacing w:val="0"/>
        <w:w w:val="100"/>
        <w:position w:val="0"/>
        <w:sz w:val="22"/>
        <w:szCs w:val="22"/>
        <w:u w:val="none"/>
      </w:rPr>
    </w:lvl>
    <w:lvl w:ilvl="6">
      <w:start w:val="3"/>
      <w:numFmt w:val="decimal"/>
      <w:lvlText w:val="%1"/>
      <w:lvlJc w:val="left"/>
      <w:rPr>
        <w:b w:val="0"/>
        <w:bCs w:val="0"/>
        <w:i w:val="0"/>
        <w:iCs w:val="0"/>
        <w:smallCaps w:val="0"/>
        <w:strike w:val="0"/>
        <w:color w:val="000000"/>
        <w:spacing w:val="0"/>
        <w:w w:val="100"/>
        <w:position w:val="0"/>
        <w:sz w:val="22"/>
        <w:szCs w:val="22"/>
        <w:u w:val="none"/>
      </w:rPr>
    </w:lvl>
    <w:lvl w:ilvl="7">
      <w:start w:val="3"/>
      <w:numFmt w:val="decimal"/>
      <w:lvlText w:val="%1"/>
      <w:lvlJc w:val="left"/>
      <w:rPr>
        <w:b w:val="0"/>
        <w:bCs w:val="0"/>
        <w:i w:val="0"/>
        <w:iCs w:val="0"/>
        <w:smallCaps w:val="0"/>
        <w:strike w:val="0"/>
        <w:color w:val="000000"/>
        <w:spacing w:val="0"/>
        <w:w w:val="100"/>
        <w:position w:val="0"/>
        <w:sz w:val="22"/>
        <w:szCs w:val="22"/>
        <w:u w:val="none"/>
      </w:rPr>
    </w:lvl>
    <w:lvl w:ilvl="8">
      <w:start w:val="3"/>
      <w:numFmt w:val="decimal"/>
      <w:lvlText w:val="%1"/>
      <w:lvlJc w:val="left"/>
      <w:rPr>
        <w:b w:val="0"/>
        <w:bCs w:val="0"/>
        <w:i w:val="0"/>
        <w:iCs w:val="0"/>
        <w:smallCaps w:val="0"/>
        <w:strike w:val="0"/>
        <w:color w:val="000000"/>
        <w:spacing w:val="0"/>
        <w:w w:val="100"/>
        <w:position w:val="0"/>
        <w:sz w:val="22"/>
        <w:szCs w:val="22"/>
        <w:u w:val="none"/>
      </w:rPr>
    </w:lvl>
  </w:abstractNum>
  <w:abstractNum w:abstractNumId="3" w15:restartNumberingAfterBreak="0">
    <w:nsid w:val="00000007"/>
    <w:multiLevelType w:val="multilevel"/>
    <w:tmpl w:val="E5964E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b w:val="0"/>
        <w:bCs w:val="0"/>
        <w:i w:val="0"/>
        <w:iCs w:val="0"/>
        <w:smallCaps w:val="0"/>
        <w:strike w:val="0"/>
        <w:color w:val="000000"/>
        <w:spacing w:val="0"/>
        <w:w w:val="100"/>
        <w:position w:val="0"/>
        <w:sz w:val="22"/>
        <w:szCs w:val="22"/>
        <w:u w:val="none"/>
      </w:rPr>
    </w:lvl>
    <w:lvl w:ilvl="2">
      <w:start w:val="1"/>
      <w:numFmt w:val="decimal"/>
      <w:lvlText w:val="%1."/>
      <w:lvlJc w:val="left"/>
      <w:rPr>
        <w:b w:val="0"/>
        <w:bCs w:val="0"/>
        <w:i w:val="0"/>
        <w:iCs w:val="0"/>
        <w:smallCaps w:val="0"/>
        <w:strike w:val="0"/>
        <w:color w:val="000000"/>
        <w:spacing w:val="0"/>
        <w:w w:val="100"/>
        <w:position w:val="0"/>
        <w:sz w:val="22"/>
        <w:szCs w:val="22"/>
        <w:u w:val="none"/>
      </w:rPr>
    </w:lvl>
    <w:lvl w:ilvl="3">
      <w:start w:val="1"/>
      <w:numFmt w:val="decimal"/>
      <w:lvlText w:val="%1."/>
      <w:lvlJc w:val="left"/>
      <w:rPr>
        <w:b w:val="0"/>
        <w:bCs w:val="0"/>
        <w:i w:val="0"/>
        <w:iCs w:val="0"/>
        <w:smallCaps w:val="0"/>
        <w:strike w:val="0"/>
        <w:color w:val="000000"/>
        <w:spacing w:val="0"/>
        <w:w w:val="100"/>
        <w:position w:val="0"/>
        <w:sz w:val="22"/>
        <w:szCs w:val="22"/>
        <w:u w:val="none"/>
      </w:rPr>
    </w:lvl>
    <w:lvl w:ilvl="4">
      <w:start w:val="1"/>
      <w:numFmt w:val="decimal"/>
      <w:lvlText w:val="%1."/>
      <w:lvlJc w:val="left"/>
      <w:rPr>
        <w:b w:val="0"/>
        <w:bCs w:val="0"/>
        <w:i w:val="0"/>
        <w:iCs w:val="0"/>
        <w:smallCaps w:val="0"/>
        <w:strike w:val="0"/>
        <w:color w:val="000000"/>
        <w:spacing w:val="0"/>
        <w:w w:val="100"/>
        <w:position w:val="0"/>
        <w:sz w:val="22"/>
        <w:szCs w:val="22"/>
        <w:u w:val="none"/>
      </w:rPr>
    </w:lvl>
    <w:lvl w:ilvl="5">
      <w:start w:val="1"/>
      <w:numFmt w:val="decimal"/>
      <w:lvlText w:val="%1."/>
      <w:lvlJc w:val="left"/>
      <w:rPr>
        <w:b w:val="0"/>
        <w:bCs w:val="0"/>
        <w:i w:val="0"/>
        <w:iCs w:val="0"/>
        <w:smallCaps w:val="0"/>
        <w:strike w:val="0"/>
        <w:color w:val="000000"/>
        <w:spacing w:val="0"/>
        <w:w w:val="100"/>
        <w:position w:val="0"/>
        <w:sz w:val="22"/>
        <w:szCs w:val="22"/>
        <w:u w:val="none"/>
      </w:rPr>
    </w:lvl>
    <w:lvl w:ilvl="6">
      <w:start w:val="1"/>
      <w:numFmt w:val="decimal"/>
      <w:lvlText w:val="%1."/>
      <w:lvlJc w:val="left"/>
      <w:rPr>
        <w:b w:val="0"/>
        <w:bCs w:val="0"/>
        <w:i w:val="0"/>
        <w:iCs w:val="0"/>
        <w:smallCaps w:val="0"/>
        <w:strike w:val="0"/>
        <w:color w:val="000000"/>
        <w:spacing w:val="0"/>
        <w:w w:val="100"/>
        <w:position w:val="0"/>
        <w:sz w:val="22"/>
        <w:szCs w:val="22"/>
        <w:u w:val="none"/>
      </w:rPr>
    </w:lvl>
    <w:lvl w:ilvl="7">
      <w:start w:val="1"/>
      <w:numFmt w:val="decimal"/>
      <w:lvlText w:val="%1."/>
      <w:lvlJc w:val="left"/>
      <w:rPr>
        <w:b w:val="0"/>
        <w:bCs w:val="0"/>
        <w:i w:val="0"/>
        <w:iCs w:val="0"/>
        <w:smallCaps w:val="0"/>
        <w:strike w:val="0"/>
        <w:color w:val="000000"/>
        <w:spacing w:val="0"/>
        <w:w w:val="100"/>
        <w:position w:val="0"/>
        <w:sz w:val="22"/>
        <w:szCs w:val="22"/>
        <w:u w:val="none"/>
      </w:rPr>
    </w:lvl>
    <w:lvl w:ilvl="8">
      <w:start w:val="1"/>
      <w:numFmt w:val="decimal"/>
      <w:lvlText w:val="%1."/>
      <w:lvlJc w:val="left"/>
      <w:rPr>
        <w:b w:val="0"/>
        <w:bCs w:val="0"/>
        <w:i w:val="0"/>
        <w:iCs w:val="0"/>
        <w:smallCaps w:val="0"/>
        <w:strike w:val="0"/>
        <w:color w:val="000000"/>
        <w:spacing w:val="0"/>
        <w:w w:val="100"/>
        <w:position w:val="0"/>
        <w:sz w:val="22"/>
        <w:szCs w:val="22"/>
        <w:u w:val="none"/>
      </w:rPr>
    </w:lvl>
  </w:abstractNum>
  <w:abstractNum w:abstractNumId="4" w15:restartNumberingAfterBreak="0">
    <w:nsid w:val="0137410F"/>
    <w:multiLevelType w:val="hybridMultilevel"/>
    <w:tmpl w:val="95B4A26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511082C"/>
    <w:multiLevelType w:val="hybridMultilevel"/>
    <w:tmpl w:val="DE226CC4"/>
    <w:lvl w:ilvl="0" w:tplc="4B1A8926">
      <w:start w:val="1"/>
      <w:numFmt w:val="decimal"/>
      <w:lvlText w:val="%1."/>
      <w:lvlJc w:val="left"/>
      <w:pPr>
        <w:ind w:left="720" w:hanging="360"/>
      </w:pPr>
      <w:rPr>
        <w:rFonts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9996D7A"/>
    <w:multiLevelType w:val="multilevel"/>
    <w:tmpl w:val="669607B4"/>
    <w:lvl w:ilvl="0">
      <w:start w:val="2"/>
      <w:numFmt w:val="decimal"/>
      <w:lvlText w:val="%1"/>
      <w:lvlJc w:val="left"/>
      <w:pPr>
        <w:ind w:left="360" w:hanging="360"/>
      </w:pPr>
      <w:rPr>
        <w:rFonts w:hint="default"/>
        <w:color w:val="000000"/>
      </w:rPr>
    </w:lvl>
    <w:lvl w:ilvl="1">
      <w:start w:val="1"/>
      <w:numFmt w:val="decimal"/>
      <w:lvlText w:val="%1.%2"/>
      <w:lvlJc w:val="left"/>
      <w:pPr>
        <w:ind w:left="1222" w:hanging="360"/>
      </w:pPr>
      <w:rPr>
        <w:rFonts w:hint="default"/>
        <w:color w:val="000000"/>
      </w:rPr>
    </w:lvl>
    <w:lvl w:ilvl="2">
      <w:start w:val="1"/>
      <w:numFmt w:val="decimal"/>
      <w:lvlText w:val="%1.%2.%3"/>
      <w:lvlJc w:val="left"/>
      <w:pPr>
        <w:ind w:left="2444" w:hanging="720"/>
      </w:pPr>
      <w:rPr>
        <w:rFonts w:hint="default"/>
        <w:color w:val="000000"/>
      </w:rPr>
    </w:lvl>
    <w:lvl w:ilvl="3">
      <w:start w:val="1"/>
      <w:numFmt w:val="decimal"/>
      <w:lvlText w:val="%1.%2.%3.%4"/>
      <w:lvlJc w:val="left"/>
      <w:pPr>
        <w:ind w:left="3306" w:hanging="720"/>
      </w:pPr>
      <w:rPr>
        <w:rFonts w:hint="default"/>
        <w:color w:val="000000"/>
      </w:rPr>
    </w:lvl>
    <w:lvl w:ilvl="4">
      <w:start w:val="1"/>
      <w:numFmt w:val="decimal"/>
      <w:lvlText w:val="%1.%2.%3.%4.%5"/>
      <w:lvlJc w:val="left"/>
      <w:pPr>
        <w:ind w:left="4528" w:hanging="1080"/>
      </w:pPr>
      <w:rPr>
        <w:rFonts w:hint="default"/>
        <w:color w:val="000000"/>
      </w:rPr>
    </w:lvl>
    <w:lvl w:ilvl="5">
      <w:start w:val="1"/>
      <w:numFmt w:val="decimal"/>
      <w:lvlText w:val="%1.%2.%3.%4.%5.%6"/>
      <w:lvlJc w:val="left"/>
      <w:pPr>
        <w:ind w:left="5390" w:hanging="1080"/>
      </w:pPr>
      <w:rPr>
        <w:rFonts w:hint="default"/>
        <w:color w:val="000000"/>
      </w:rPr>
    </w:lvl>
    <w:lvl w:ilvl="6">
      <w:start w:val="1"/>
      <w:numFmt w:val="decimal"/>
      <w:lvlText w:val="%1.%2.%3.%4.%5.%6.%7"/>
      <w:lvlJc w:val="left"/>
      <w:pPr>
        <w:ind w:left="6612" w:hanging="1440"/>
      </w:pPr>
      <w:rPr>
        <w:rFonts w:hint="default"/>
        <w:color w:val="000000"/>
      </w:rPr>
    </w:lvl>
    <w:lvl w:ilvl="7">
      <w:start w:val="1"/>
      <w:numFmt w:val="decimal"/>
      <w:lvlText w:val="%1.%2.%3.%4.%5.%6.%7.%8"/>
      <w:lvlJc w:val="left"/>
      <w:pPr>
        <w:ind w:left="7834" w:hanging="1800"/>
      </w:pPr>
      <w:rPr>
        <w:rFonts w:hint="default"/>
        <w:color w:val="000000"/>
      </w:rPr>
    </w:lvl>
    <w:lvl w:ilvl="8">
      <w:start w:val="1"/>
      <w:numFmt w:val="decimal"/>
      <w:lvlText w:val="%1.%2.%3.%4.%5.%6.%7.%8.%9"/>
      <w:lvlJc w:val="left"/>
      <w:pPr>
        <w:ind w:left="8696" w:hanging="1800"/>
      </w:pPr>
      <w:rPr>
        <w:rFonts w:hint="default"/>
        <w:color w:val="000000"/>
      </w:rPr>
    </w:lvl>
  </w:abstractNum>
  <w:abstractNum w:abstractNumId="7" w15:restartNumberingAfterBreak="0">
    <w:nsid w:val="19BB595E"/>
    <w:multiLevelType w:val="multilevel"/>
    <w:tmpl w:val="7DA82266"/>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id-ID" w:eastAsia="id-ID" w:bidi="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7663C06"/>
    <w:multiLevelType w:val="hybridMultilevel"/>
    <w:tmpl w:val="1B74A0D8"/>
    <w:lvl w:ilvl="0" w:tplc="741E02B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15:restartNumberingAfterBreak="0">
    <w:nsid w:val="2E024388"/>
    <w:multiLevelType w:val="hybridMultilevel"/>
    <w:tmpl w:val="AB7ADAA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3A0A45F2"/>
    <w:multiLevelType w:val="multilevel"/>
    <w:tmpl w:val="C994C102"/>
    <w:lvl w:ilvl="0">
      <w:start w:val="1"/>
      <w:numFmt w:val="decimal"/>
      <w:lvlText w:val="%1."/>
      <w:lvlJc w:val="left"/>
      <w:pPr>
        <w:ind w:left="1222" w:hanging="360"/>
      </w:pPr>
      <w:rPr>
        <w:rFonts w:hint="default"/>
      </w:rPr>
    </w:lvl>
    <w:lvl w:ilvl="1">
      <w:start w:val="1"/>
      <w:numFmt w:val="decimal"/>
      <w:isLgl/>
      <w:lvlText w:val="%1.%2."/>
      <w:lvlJc w:val="left"/>
      <w:pPr>
        <w:ind w:left="1222" w:hanging="360"/>
      </w:pPr>
      <w:rPr>
        <w:rFonts w:hint="default"/>
        <w:color w:val="000000"/>
        <w:sz w:val="22"/>
      </w:rPr>
    </w:lvl>
    <w:lvl w:ilvl="2">
      <w:start w:val="1"/>
      <w:numFmt w:val="decimal"/>
      <w:isLgl/>
      <w:lvlText w:val="%1.%2.%3."/>
      <w:lvlJc w:val="left"/>
      <w:pPr>
        <w:ind w:left="1582" w:hanging="720"/>
      </w:pPr>
      <w:rPr>
        <w:rFonts w:hint="default"/>
        <w:color w:val="000000"/>
        <w:sz w:val="20"/>
      </w:rPr>
    </w:lvl>
    <w:lvl w:ilvl="3">
      <w:start w:val="1"/>
      <w:numFmt w:val="decimal"/>
      <w:isLgl/>
      <w:lvlText w:val="%1.%2.%3.%4."/>
      <w:lvlJc w:val="left"/>
      <w:pPr>
        <w:ind w:left="1582" w:hanging="720"/>
      </w:pPr>
      <w:rPr>
        <w:rFonts w:hint="default"/>
        <w:color w:val="000000"/>
        <w:sz w:val="22"/>
      </w:rPr>
    </w:lvl>
    <w:lvl w:ilvl="4">
      <w:start w:val="1"/>
      <w:numFmt w:val="decimal"/>
      <w:isLgl/>
      <w:lvlText w:val="%1.%2.%3.%4.%5."/>
      <w:lvlJc w:val="left"/>
      <w:pPr>
        <w:ind w:left="1942" w:hanging="1080"/>
      </w:pPr>
      <w:rPr>
        <w:rFonts w:hint="default"/>
        <w:color w:val="000000"/>
        <w:sz w:val="22"/>
      </w:rPr>
    </w:lvl>
    <w:lvl w:ilvl="5">
      <w:start w:val="1"/>
      <w:numFmt w:val="decimal"/>
      <w:isLgl/>
      <w:lvlText w:val="%1.%2.%3.%4.%5.%6."/>
      <w:lvlJc w:val="left"/>
      <w:pPr>
        <w:ind w:left="1942" w:hanging="1080"/>
      </w:pPr>
      <w:rPr>
        <w:rFonts w:hint="default"/>
        <w:color w:val="000000"/>
        <w:sz w:val="22"/>
      </w:rPr>
    </w:lvl>
    <w:lvl w:ilvl="6">
      <w:start w:val="1"/>
      <w:numFmt w:val="decimal"/>
      <w:isLgl/>
      <w:lvlText w:val="%1.%2.%3.%4.%5.%6.%7."/>
      <w:lvlJc w:val="left"/>
      <w:pPr>
        <w:ind w:left="2302" w:hanging="1440"/>
      </w:pPr>
      <w:rPr>
        <w:rFonts w:hint="default"/>
        <w:color w:val="000000"/>
        <w:sz w:val="22"/>
      </w:rPr>
    </w:lvl>
    <w:lvl w:ilvl="7">
      <w:start w:val="1"/>
      <w:numFmt w:val="decimal"/>
      <w:isLgl/>
      <w:lvlText w:val="%1.%2.%3.%4.%5.%6.%7.%8."/>
      <w:lvlJc w:val="left"/>
      <w:pPr>
        <w:ind w:left="2302" w:hanging="1440"/>
      </w:pPr>
      <w:rPr>
        <w:rFonts w:hint="default"/>
        <w:color w:val="000000"/>
        <w:sz w:val="22"/>
      </w:rPr>
    </w:lvl>
    <w:lvl w:ilvl="8">
      <w:start w:val="1"/>
      <w:numFmt w:val="decimal"/>
      <w:isLgl/>
      <w:lvlText w:val="%1.%2.%3.%4.%5.%6.%7.%8.%9."/>
      <w:lvlJc w:val="left"/>
      <w:pPr>
        <w:ind w:left="2662" w:hanging="1800"/>
      </w:pPr>
      <w:rPr>
        <w:rFonts w:hint="default"/>
        <w:color w:val="000000"/>
        <w:sz w:val="22"/>
      </w:rPr>
    </w:lvl>
  </w:abstractNum>
  <w:abstractNum w:abstractNumId="11" w15:restartNumberingAfterBreak="0">
    <w:nsid w:val="3C787E17"/>
    <w:multiLevelType w:val="hybridMultilevel"/>
    <w:tmpl w:val="568EDB9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4CF04FF7"/>
    <w:multiLevelType w:val="hybridMultilevel"/>
    <w:tmpl w:val="3268311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4F1B0074"/>
    <w:multiLevelType w:val="multilevel"/>
    <w:tmpl w:val="00000000"/>
    <w:lvl w:ilvl="0">
      <w:start w:val="1"/>
      <w:numFmt w:val="decimal"/>
      <w:lvlText w:val="%1."/>
      <w:lvlJc w:val="left"/>
      <w:rPr>
        <w:b w:val="0"/>
        <w:bCs w:val="0"/>
        <w:i/>
        <w:iCs/>
        <w:smallCaps w:val="0"/>
        <w:strike w:val="0"/>
        <w:color w:val="000000"/>
        <w:spacing w:val="-10"/>
        <w:w w:val="100"/>
        <w:position w:val="0"/>
        <w:sz w:val="24"/>
        <w:szCs w:val="24"/>
        <w:u w:val="none"/>
      </w:rPr>
    </w:lvl>
    <w:lvl w:ilvl="1">
      <w:start w:val="1"/>
      <w:numFmt w:val="decimal"/>
      <w:lvlText w:val="%1."/>
      <w:lvlJc w:val="left"/>
      <w:rPr>
        <w:b w:val="0"/>
        <w:bCs w:val="0"/>
        <w:i/>
        <w:iCs/>
        <w:smallCaps w:val="0"/>
        <w:strike w:val="0"/>
        <w:color w:val="000000"/>
        <w:spacing w:val="-10"/>
        <w:w w:val="100"/>
        <w:position w:val="0"/>
        <w:sz w:val="24"/>
        <w:szCs w:val="24"/>
        <w:u w:val="none"/>
      </w:rPr>
    </w:lvl>
    <w:lvl w:ilvl="2">
      <w:start w:val="1"/>
      <w:numFmt w:val="decimal"/>
      <w:lvlText w:val="%1."/>
      <w:lvlJc w:val="left"/>
      <w:rPr>
        <w:b w:val="0"/>
        <w:bCs w:val="0"/>
        <w:i/>
        <w:iCs/>
        <w:smallCaps w:val="0"/>
        <w:strike w:val="0"/>
        <w:color w:val="000000"/>
        <w:spacing w:val="-10"/>
        <w:w w:val="100"/>
        <w:position w:val="0"/>
        <w:sz w:val="24"/>
        <w:szCs w:val="24"/>
        <w:u w:val="none"/>
      </w:rPr>
    </w:lvl>
    <w:lvl w:ilvl="3">
      <w:start w:val="1"/>
      <w:numFmt w:val="decimal"/>
      <w:lvlText w:val="%1."/>
      <w:lvlJc w:val="left"/>
      <w:rPr>
        <w:b w:val="0"/>
        <w:bCs w:val="0"/>
        <w:i/>
        <w:iCs/>
        <w:smallCaps w:val="0"/>
        <w:strike w:val="0"/>
        <w:color w:val="000000"/>
        <w:spacing w:val="-10"/>
        <w:w w:val="100"/>
        <w:position w:val="0"/>
        <w:sz w:val="24"/>
        <w:szCs w:val="24"/>
        <w:u w:val="none"/>
      </w:rPr>
    </w:lvl>
    <w:lvl w:ilvl="4">
      <w:start w:val="1"/>
      <w:numFmt w:val="decimal"/>
      <w:lvlText w:val="%1."/>
      <w:lvlJc w:val="left"/>
      <w:rPr>
        <w:b w:val="0"/>
        <w:bCs w:val="0"/>
        <w:i/>
        <w:iCs/>
        <w:smallCaps w:val="0"/>
        <w:strike w:val="0"/>
        <w:color w:val="000000"/>
        <w:spacing w:val="-10"/>
        <w:w w:val="100"/>
        <w:position w:val="0"/>
        <w:sz w:val="24"/>
        <w:szCs w:val="24"/>
        <w:u w:val="none"/>
      </w:rPr>
    </w:lvl>
    <w:lvl w:ilvl="5">
      <w:start w:val="1"/>
      <w:numFmt w:val="decimal"/>
      <w:lvlText w:val="%1."/>
      <w:lvlJc w:val="left"/>
      <w:rPr>
        <w:b w:val="0"/>
        <w:bCs w:val="0"/>
        <w:i/>
        <w:iCs/>
        <w:smallCaps w:val="0"/>
        <w:strike w:val="0"/>
        <w:color w:val="000000"/>
        <w:spacing w:val="-10"/>
        <w:w w:val="100"/>
        <w:position w:val="0"/>
        <w:sz w:val="24"/>
        <w:szCs w:val="24"/>
        <w:u w:val="none"/>
      </w:rPr>
    </w:lvl>
    <w:lvl w:ilvl="6">
      <w:start w:val="1"/>
      <w:numFmt w:val="decimal"/>
      <w:lvlText w:val="%1."/>
      <w:lvlJc w:val="left"/>
      <w:rPr>
        <w:b w:val="0"/>
        <w:bCs w:val="0"/>
        <w:i/>
        <w:iCs/>
        <w:smallCaps w:val="0"/>
        <w:strike w:val="0"/>
        <w:color w:val="000000"/>
        <w:spacing w:val="-10"/>
        <w:w w:val="100"/>
        <w:position w:val="0"/>
        <w:sz w:val="24"/>
        <w:szCs w:val="24"/>
        <w:u w:val="none"/>
      </w:rPr>
    </w:lvl>
    <w:lvl w:ilvl="7">
      <w:start w:val="1"/>
      <w:numFmt w:val="decimal"/>
      <w:lvlText w:val="%1."/>
      <w:lvlJc w:val="left"/>
      <w:rPr>
        <w:b w:val="0"/>
        <w:bCs w:val="0"/>
        <w:i/>
        <w:iCs/>
        <w:smallCaps w:val="0"/>
        <w:strike w:val="0"/>
        <w:color w:val="000000"/>
        <w:spacing w:val="-10"/>
        <w:w w:val="100"/>
        <w:position w:val="0"/>
        <w:sz w:val="24"/>
        <w:szCs w:val="24"/>
        <w:u w:val="none"/>
      </w:rPr>
    </w:lvl>
    <w:lvl w:ilvl="8">
      <w:start w:val="1"/>
      <w:numFmt w:val="decimal"/>
      <w:lvlText w:val="%1."/>
      <w:lvlJc w:val="left"/>
      <w:rPr>
        <w:b w:val="0"/>
        <w:bCs w:val="0"/>
        <w:i/>
        <w:iCs/>
        <w:smallCaps w:val="0"/>
        <w:strike w:val="0"/>
        <w:color w:val="000000"/>
        <w:spacing w:val="-10"/>
        <w:w w:val="100"/>
        <w:position w:val="0"/>
        <w:sz w:val="24"/>
        <w:szCs w:val="24"/>
        <w:u w:val="none"/>
      </w:rPr>
    </w:lvl>
  </w:abstractNum>
  <w:abstractNum w:abstractNumId="14" w15:restartNumberingAfterBreak="0">
    <w:nsid w:val="4FC03F91"/>
    <w:multiLevelType w:val="multilevel"/>
    <w:tmpl w:val="E41A54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0E40569"/>
    <w:multiLevelType w:val="multilevel"/>
    <w:tmpl w:val="A7E0D61E"/>
    <w:lvl w:ilvl="0">
      <w:start w:val="1"/>
      <w:numFmt w:val="decimal"/>
      <w:lvlText w:val="%1."/>
      <w:lvlJc w:val="left"/>
      <w:pPr>
        <w:ind w:left="720" w:hanging="360"/>
      </w:pPr>
      <w:rPr>
        <w:rFonts w:hint="default"/>
      </w:rPr>
    </w:lvl>
    <w:lvl w:ilvl="1">
      <w:start w:val="5"/>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54602D70"/>
    <w:multiLevelType w:val="multilevel"/>
    <w:tmpl w:val="B846FFA0"/>
    <w:lvl w:ilvl="0">
      <w:start w:val="1"/>
      <w:numFmt w:val="decimal"/>
      <w:lvlText w:val="%1."/>
      <w:lvlJc w:val="left"/>
      <w:pPr>
        <w:ind w:left="720" w:hanging="360"/>
      </w:pPr>
      <w:rPr>
        <w:rFonts w:hint="default"/>
        <w:i w:val="0"/>
        <w:sz w:val="22"/>
      </w:rPr>
    </w:lvl>
    <w:lvl w:ilvl="1">
      <w:start w:val="1"/>
      <w:numFmt w:val="decimal"/>
      <w:isLgl/>
      <w:lvlText w:val="%1.%2."/>
      <w:lvlJc w:val="left"/>
      <w:pPr>
        <w:ind w:left="1080" w:hanging="720"/>
      </w:pPr>
      <w:rPr>
        <w:rFonts w:hint="default"/>
        <w:i w:val="0"/>
        <w:color w:val="000000"/>
      </w:rPr>
    </w:lvl>
    <w:lvl w:ilvl="2">
      <w:start w:val="1"/>
      <w:numFmt w:val="decimal"/>
      <w:isLgl/>
      <w:lvlText w:val="%1.%2.%3."/>
      <w:lvlJc w:val="left"/>
      <w:pPr>
        <w:ind w:left="1080" w:hanging="720"/>
      </w:pPr>
      <w:rPr>
        <w:rFonts w:hint="default"/>
        <w:i w:val="0"/>
        <w:color w:val="000000"/>
      </w:rPr>
    </w:lvl>
    <w:lvl w:ilvl="3">
      <w:start w:val="1"/>
      <w:numFmt w:val="decimal"/>
      <w:isLgl/>
      <w:lvlText w:val="%1.%2.%3.%4."/>
      <w:lvlJc w:val="left"/>
      <w:pPr>
        <w:ind w:left="1440" w:hanging="1080"/>
      </w:pPr>
      <w:rPr>
        <w:rFonts w:hint="default"/>
        <w:i/>
        <w:color w:val="000000"/>
      </w:rPr>
    </w:lvl>
    <w:lvl w:ilvl="4">
      <w:start w:val="1"/>
      <w:numFmt w:val="decimal"/>
      <w:isLgl/>
      <w:lvlText w:val="%1.%2.%3.%4.%5."/>
      <w:lvlJc w:val="left"/>
      <w:pPr>
        <w:ind w:left="1440" w:hanging="1080"/>
      </w:pPr>
      <w:rPr>
        <w:rFonts w:hint="default"/>
        <w:i/>
        <w:color w:val="000000"/>
      </w:rPr>
    </w:lvl>
    <w:lvl w:ilvl="5">
      <w:start w:val="1"/>
      <w:numFmt w:val="decimal"/>
      <w:isLgl/>
      <w:lvlText w:val="%1.%2.%3.%4.%5.%6."/>
      <w:lvlJc w:val="left"/>
      <w:pPr>
        <w:ind w:left="1800" w:hanging="1440"/>
      </w:pPr>
      <w:rPr>
        <w:rFonts w:hint="default"/>
        <w:i/>
        <w:color w:val="000000"/>
      </w:rPr>
    </w:lvl>
    <w:lvl w:ilvl="6">
      <w:start w:val="1"/>
      <w:numFmt w:val="decimal"/>
      <w:isLgl/>
      <w:lvlText w:val="%1.%2.%3.%4.%5.%6.%7."/>
      <w:lvlJc w:val="left"/>
      <w:pPr>
        <w:ind w:left="1800" w:hanging="1440"/>
      </w:pPr>
      <w:rPr>
        <w:rFonts w:hint="default"/>
        <w:i/>
        <w:color w:val="000000"/>
      </w:rPr>
    </w:lvl>
    <w:lvl w:ilvl="7">
      <w:start w:val="1"/>
      <w:numFmt w:val="decimal"/>
      <w:isLgl/>
      <w:lvlText w:val="%1.%2.%3.%4.%5.%6.%7.%8."/>
      <w:lvlJc w:val="left"/>
      <w:pPr>
        <w:ind w:left="2160" w:hanging="1800"/>
      </w:pPr>
      <w:rPr>
        <w:rFonts w:hint="default"/>
        <w:i/>
        <w:color w:val="000000"/>
      </w:rPr>
    </w:lvl>
    <w:lvl w:ilvl="8">
      <w:start w:val="1"/>
      <w:numFmt w:val="decimal"/>
      <w:isLgl/>
      <w:lvlText w:val="%1.%2.%3.%4.%5.%6.%7.%8.%9."/>
      <w:lvlJc w:val="left"/>
      <w:pPr>
        <w:ind w:left="2160" w:hanging="1800"/>
      </w:pPr>
      <w:rPr>
        <w:rFonts w:hint="default"/>
        <w:i/>
        <w:color w:val="000000"/>
      </w:rPr>
    </w:lvl>
  </w:abstractNum>
  <w:abstractNum w:abstractNumId="17" w15:restartNumberingAfterBreak="0">
    <w:nsid w:val="58173D8B"/>
    <w:multiLevelType w:val="hybridMultilevel"/>
    <w:tmpl w:val="8766F9F4"/>
    <w:lvl w:ilvl="0" w:tplc="D5F0D56E">
      <w:start w:val="1"/>
      <w:numFmt w:val="decimal"/>
      <w:lvlText w:val="%1."/>
      <w:lvlJc w:val="left"/>
      <w:pPr>
        <w:ind w:left="720" w:hanging="360"/>
      </w:pPr>
      <w:rPr>
        <w:rFonts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5BE64A48"/>
    <w:multiLevelType w:val="hybridMultilevel"/>
    <w:tmpl w:val="2EAAA38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5D221D44"/>
    <w:multiLevelType w:val="hybridMultilevel"/>
    <w:tmpl w:val="0DE45D1C"/>
    <w:lvl w:ilvl="0" w:tplc="649074BE">
      <w:start w:val="1"/>
      <w:numFmt w:val="decimal"/>
      <w:lvlText w:val="%1."/>
      <w:lvlJc w:val="left"/>
      <w:pPr>
        <w:ind w:left="720" w:hanging="360"/>
      </w:pPr>
      <w:rPr>
        <w:rFonts w:hint="default"/>
        <w:i w:val="0"/>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5F312301"/>
    <w:multiLevelType w:val="hybridMultilevel"/>
    <w:tmpl w:val="E48A2536"/>
    <w:lvl w:ilvl="0" w:tplc="03726EAA">
      <w:start w:val="1"/>
      <w:numFmt w:val="decimal"/>
      <w:lvlText w:val="%1."/>
      <w:lvlJc w:val="left"/>
      <w:pPr>
        <w:ind w:left="720" w:hanging="360"/>
      </w:pPr>
      <w:rPr>
        <w:rFonts w:hint="default"/>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DE1BF4"/>
    <w:multiLevelType w:val="multilevel"/>
    <w:tmpl w:val="545805E0"/>
    <w:lvl w:ilvl="0">
      <w:start w:val="1"/>
      <w:numFmt w:val="decimal"/>
      <w:lvlText w:val="%1."/>
      <w:lvlJc w:val="left"/>
      <w:pPr>
        <w:ind w:left="720" w:hanging="360"/>
      </w:pPr>
      <w:rPr>
        <w:rFonts w:hint="default"/>
        <w:color w:val="000000"/>
        <w:sz w:val="22"/>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FE93B1E"/>
    <w:multiLevelType w:val="multilevel"/>
    <w:tmpl w:val="43185950"/>
    <w:lvl w:ilvl="0">
      <w:start w:val="4"/>
      <w:numFmt w:val="decimal"/>
      <w:lvlText w:val="%1."/>
      <w:lvlJc w:val="left"/>
      <w:pPr>
        <w:ind w:left="380" w:hanging="380"/>
      </w:pPr>
      <w:rPr>
        <w:rFonts w:hint="default"/>
        <w:b/>
        <w:sz w:val="23"/>
      </w:rPr>
    </w:lvl>
    <w:lvl w:ilvl="1">
      <w:start w:val="1"/>
      <w:numFmt w:val="decimal"/>
      <w:lvlText w:val="%1.%2."/>
      <w:lvlJc w:val="left"/>
      <w:pPr>
        <w:ind w:left="664" w:hanging="380"/>
      </w:pPr>
      <w:rPr>
        <w:rFonts w:hint="default"/>
        <w:b/>
        <w:sz w:val="23"/>
      </w:rPr>
    </w:lvl>
    <w:lvl w:ilvl="2">
      <w:start w:val="1"/>
      <w:numFmt w:val="decimal"/>
      <w:lvlText w:val="%1.%2.%3."/>
      <w:lvlJc w:val="left"/>
      <w:pPr>
        <w:ind w:left="1288" w:hanging="720"/>
      </w:pPr>
      <w:rPr>
        <w:rFonts w:hint="default"/>
        <w:b/>
        <w:sz w:val="23"/>
      </w:rPr>
    </w:lvl>
    <w:lvl w:ilvl="3">
      <w:start w:val="1"/>
      <w:numFmt w:val="decimal"/>
      <w:lvlText w:val="%1.%2.%3.%4."/>
      <w:lvlJc w:val="left"/>
      <w:pPr>
        <w:ind w:left="1572" w:hanging="720"/>
      </w:pPr>
      <w:rPr>
        <w:rFonts w:hint="default"/>
        <w:b/>
        <w:sz w:val="23"/>
      </w:rPr>
    </w:lvl>
    <w:lvl w:ilvl="4">
      <w:start w:val="1"/>
      <w:numFmt w:val="decimal"/>
      <w:lvlText w:val="%1.%2.%3.%4.%5."/>
      <w:lvlJc w:val="left"/>
      <w:pPr>
        <w:ind w:left="2216" w:hanging="1080"/>
      </w:pPr>
      <w:rPr>
        <w:rFonts w:hint="default"/>
        <w:b/>
        <w:sz w:val="23"/>
      </w:rPr>
    </w:lvl>
    <w:lvl w:ilvl="5">
      <w:start w:val="1"/>
      <w:numFmt w:val="decimal"/>
      <w:lvlText w:val="%1.%2.%3.%4.%5.%6."/>
      <w:lvlJc w:val="left"/>
      <w:pPr>
        <w:ind w:left="2500" w:hanging="1080"/>
      </w:pPr>
      <w:rPr>
        <w:rFonts w:hint="default"/>
        <w:b/>
        <w:sz w:val="23"/>
      </w:rPr>
    </w:lvl>
    <w:lvl w:ilvl="6">
      <w:start w:val="1"/>
      <w:numFmt w:val="decimal"/>
      <w:lvlText w:val="%1.%2.%3.%4.%5.%6.%7."/>
      <w:lvlJc w:val="left"/>
      <w:pPr>
        <w:ind w:left="2784" w:hanging="1080"/>
      </w:pPr>
      <w:rPr>
        <w:rFonts w:hint="default"/>
        <w:b/>
        <w:sz w:val="23"/>
      </w:rPr>
    </w:lvl>
    <w:lvl w:ilvl="7">
      <w:start w:val="1"/>
      <w:numFmt w:val="decimal"/>
      <w:lvlText w:val="%1.%2.%3.%4.%5.%6.%7.%8."/>
      <w:lvlJc w:val="left"/>
      <w:pPr>
        <w:ind w:left="3428" w:hanging="1440"/>
      </w:pPr>
      <w:rPr>
        <w:rFonts w:hint="default"/>
        <w:b/>
        <w:sz w:val="23"/>
      </w:rPr>
    </w:lvl>
    <w:lvl w:ilvl="8">
      <w:start w:val="1"/>
      <w:numFmt w:val="decimal"/>
      <w:lvlText w:val="%1.%2.%3.%4.%5.%6.%7.%8.%9."/>
      <w:lvlJc w:val="left"/>
      <w:pPr>
        <w:ind w:left="3712" w:hanging="1440"/>
      </w:pPr>
      <w:rPr>
        <w:rFonts w:hint="default"/>
        <w:b/>
        <w:sz w:val="23"/>
      </w:rPr>
    </w:lvl>
  </w:abstractNum>
  <w:abstractNum w:abstractNumId="23" w15:restartNumberingAfterBreak="0">
    <w:nsid w:val="60E03FD5"/>
    <w:multiLevelType w:val="multilevel"/>
    <w:tmpl w:val="E8DAB47C"/>
    <w:lvl w:ilvl="0">
      <w:start w:val="1"/>
      <w:numFmt w:val="decimal"/>
      <w:pStyle w:val="1HeadingArtikel"/>
      <w:lvlText w:val="%1."/>
      <w:lvlJc w:val="left"/>
      <w:pPr>
        <w:ind w:left="720" w:hanging="360"/>
      </w:pPr>
      <w:rPr>
        <w:rFonts w:hint="default"/>
      </w:rPr>
    </w:lvl>
    <w:lvl w:ilvl="1">
      <w:start w:val="1"/>
      <w:numFmt w:val="decimal"/>
      <w:pStyle w:val="2HeadingArtikel"/>
      <w:isLgl/>
      <w:lvlText w:val="%1.%2"/>
      <w:lvlJc w:val="left"/>
      <w:pPr>
        <w:ind w:left="720" w:hanging="360"/>
      </w:pPr>
      <w:rPr>
        <w:rFonts w:hint="default"/>
      </w:rPr>
    </w:lvl>
    <w:lvl w:ilvl="2">
      <w:start w:val="1"/>
      <w:numFmt w:val="decimal"/>
      <w:pStyle w:val="3HeadingArtike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26C0831"/>
    <w:multiLevelType w:val="hybridMultilevel"/>
    <w:tmpl w:val="159C63FC"/>
    <w:lvl w:ilvl="0" w:tplc="56A690B0">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640010D0"/>
    <w:multiLevelType w:val="hybridMultilevel"/>
    <w:tmpl w:val="9FA4027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69506F8A"/>
    <w:multiLevelType w:val="multilevel"/>
    <w:tmpl w:val="9ECC94FE"/>
    <w:lvl w:ilvl="0">
      <w:start w:val="1"/>
      <w:numFmt w:val="decimal"/>
      <w:lvlText w:val="%1."/>
      <w:lvlJc w:val="left"/>
      <w:pPr>
        <w:ind w:left="720" w:hanging="360"/>
      </w:pPr>
      <w:rPr>
        <w:rFonts w:hint="default"/>
      </w:rPr>
    </w:lvl>
    <w:lvl w:ilvl="1">
      <w:start w:val="4"/>
      <w:numFmt w:val="decimal"/>
      <w:isLgl/>
      <w:lvlText w:val="%1.%2."/>
      <w:lvlJc w:val="left"/>
      <w:pPr>
        <w:ind w:left="800" w:hanging="440"/>
      </w:pPr>
      <w:rPr>
        <w:rFonts w:hint="default"/>
        <w:sz w:val="25"/>
      </w:rPr>
    </w:lvl>
    <w:lvl w:ilvl="2">
      <w:start w:val="1"/>
      <w:numFmt w:val="decimal"/>
      <w:isLgl/>
      <w:lvlText w:val="%1.%2.%3."/>
      <w:lvlJc w:val="left"/>
      <w:pPr>
        <w:ind w:left="1080" w:hanging="720"/>
      </w:pPr>
      <w:rPr>
        <w:rFonts w:hint="default"/>
        <w:sz w:val="25"/>
      </w:rPr>
    </w:lvl>
    <w:lvl w:ilvl="3">
      <w:start w:val="1"/>
      <w:numFmt w:val="decimal"/>
      <w:isLgl/>
      <w:lvlText w:val="%1.%2.%3.%4."/>
      <w:lvlJc w:val="left"/>
      <w:pPr>
        <w:ind w:left="1080" w:hanging="720"/>
      </w:pPr>
      <w:rPr>
        <w:rFonts w:hint="default"/>
        <w:sz w:val="25"/>
      </w:rPr>
    </w:lvl>
    <w:lvl w:ilvl="4">
      <w:start w:val="1"/>
      <w:numFmt w:val="decimal"/>
      <w:isLgl/>
      <w:lvlText w:val="%1.%2.%3.%4.%5."/>
      <w:lvlJc w:val="left"/>
      <w:pPr>
        <w:ind w:left="1440" w:hanging="1080"/>
      </w:pPr>
      <w:rPr>
        <w:rFonts w:hint="default"/>
        <w:sz w:val="25"/>
      </w:rPr>
    </w:lvl>
    <w:lvl w:ilvl="5">
      <w:start w:val="1"/>
      <w:numFmt w:val="decimal"/>
      <w:isLgl/>
      <w:lvlText w:val="%1.%2.%3.%4.%5.%6."/>
      <w:lvlJc w:val="left"/>
      <w:pPr>
        <w:ind w:left="1440" w:hanging="1080"/>
      </w:pPr>
      <w:rPr>
        <w:rFonts w:hint="default"/>
        <w:sz w:val="25"/>
      </w:rPr>
    </w:lvl>
    <w:lvl w:ilvl="6">
      <w:start w:val="1"/>
      <w:numFmt w:val="decimal"/>
      <w:isLgl/>
      <w:lvlText w:val="%1.%2.%3.%4.%5.%6.%7."/>
      <w:lvlJc w:val="left"/>
      <w:pPr>
        <w:ind w:left="1800" w:hanging="1440"/>
      </w:pPr>
      <w:rPr>
        <w:rFonts w:hint="default"/>
        <w:sz w:val="25"/>
      </w:rPr>
    </w:lvl>
    <w:lvl w:ilvl="7">
      <w:start w:val="1"/>
      <w:numFmt w:val="decimal"/>
      <w:isLgl/>
      <w:lvlText w:val="%1.%2.%3.%4.%5.%6.%7.%8."/>
      <w:lvlJc w:val="left"/>
      <w:pPr>
        <w:ind w:left="1800" w:hanging="1440"/>
      </w:pPr>
      <w:rPr>
        <w:rFonts w:hint="default"/>
        <w:sz w:val="25"/>
      </w:rPr>
    </w:lvl>
    <w:lvl w:ilvl="8">
      <w:start w:val="1"/>
      <w:numFmt w:val="decimal"/>
      <w:isLgl/>
      <w:lvlText w:val="%1.%2.%3.%4.%5.%6.%7.%8.%9."/>
      <w:lvlJc w:val="left"/>
      <w:pPr>
        <w:ind w:left="2160" w:hanging="1800"/>
      </w:pPr>
      <w:rPr>
        <w:rFonts w:hint="default"/>
        <w:sz w:val="25"/>
      </w:rPr>
    </w:lvl>
  </w:abstractNum>
  <w:abstractNum w:abstractNumId="27" w15:restartNumberingAfterBreak="0">
    <w:nsid w:val="73060BA5"/>
    <w:multiLevelType w:val="multilevel"/>
    <w:tmpl w:val="DCB840F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id-ID" w:eastAsia="id-ID" w:bidi="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88316D9"/>
    <w:multiLevelType w:val="multilevel"/>
    <w:tmpl w:val="80FA8FA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C3727EC"/>
    <w:multiLevelType w:val="multilevel"/>
    <w:tmpl w:val="8D66282A"/>
    <w:lvl w:ilvl="0">
      <w:start w:val="2"/>
      <w:numFmt w:val="decimal"/>
      <w:lvlText w:val="%1."/>
      <w:lvlJc w:val="left"/>
      <w:pPr>
        <w:ind w:left="510" w:hanging="510"/>
      </w:pPr>
      <w:rPr>
        <w:rFonts w:hint="default"/>
        <w:b/>
        <w:bCs/>
        <w:sz w:val="22"/>
        <w:szCs w:val="22"/>
      </w:rPr>
    </w:lvl>
    <w:lvl w:ilvl="1">
      <w:start w:val="2"/>
      <w:numFmt w:val="decimal"/>
      <w:lvlText w:val="%1.%2."/>
      <w:lvlJc w:val="left"/>
      <w:pPr>
        <w:ind w:left="510" w:hanging="510"/>
      </w:pPr>
      <w:rPr>
        <w:rFonts w:hint="default"/>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15629719">
    <w:abstractNumId w:val="7"/>
  </w:num>
  <w:num w:numId="2" w16cid:durableId="1981183866">
    <w:abstractNumId w:val="27"/>
  </w:num>
  <w:num w:numId="3" w16cid:durableId="1355308992">
    <w:abstractNumId w:val="0"/>
  </w:num>
  <w:num w:numId="4" w16cid:durableId="1030763679">
    <w:abstractNumId w:val="1"/>
  </w:num>
  <w:num w:numId="5" w16cid:durableId="432241073">
    <w:abstractNumId w:val="13"/>
  </w:num>
  <w:num w:numId="6" w16cid:durableId="464129668">
    <w:abstractNumId w:val="4"/>
  </w:num>
  <w:num w:numId="7" w16cid:durableId="1470129690">
    <w:abstractNumId w:val="24"/>
  </w:num>
  <w:num w:numId="8" w16cid:durableId="233781578">
    <w:abstractNumId w:val="17"/>
  </w:num>
  <w:num w:numId="9" w16cid:durableId="700133353">
    <w:abstractNumId w:val="10"/>
  </w:num>
  <w:num w:numId="10" w16cid:durableId="1765420033">
    <w:abstractNumId w:val="2"/>
  </w:num>
  <w:num w:numId="11" w16cid:durableId="1293949642">
    <w:abstractNumId w:val="21"/>
  </w:num>
  <w:num w:numId="12" w16cid:durableId="923730029">
    <w:abstractNumId w:val="18"/>
  </w:num>
  <w:num w:numId="13" w16cid:durableId="1096558570">
    <w:abstractNumId w:val="15"/>
  </w:num>
  <w:num w:numId="14" w16cid:durableId="724839926">
    <w:abstractNumId w:val="19"/>
  </w:num>
  <w:num w:numId="15" w16cid:durableId="1974363663">
    <w:abstractNumId w:val="3"/>
  </w:num>
  <w:num w:numId="16" w16cid:durableId="1069301485">
    <w:abstractNumId w:val="14"/>
  </w:num>
  <w:num w:numId="17" w16cid:durableId="1565331463">
    <w:abstractNumId w:val="11"/>
  </w:num>
  <w:num w:numId="18" w16cid:durableId="1043406121">
    <w:abstractNumId w:val="25"/>
  </w:num>
  <w:num w:numId="19" w16cid:durableId="1041513695">
    <w:abstractNumId w:val="16"/>
  </w:num>
  <w:num w:numId="20" w16cid:durableId="1266815062">
    <w:abstractNumId w:val="9"/>
  </w:num>
  <w:num w:numId="21" w16cid:durableId="1593277212">
    <w:abstractNumId w:val="6"/>
  </w:num>
  <w:num w:numId="22" w16cid:durableId="1201356301">
    <w:abstractNumId w:val="5"/>
  </w:num>
  <w:num w:numId="23" w16cid:durableId="117534605">
    <w:abstractNumId w:val="23"/>
  </w:num>
  <w:num w:numId="24" w16cid:durableId="1605765316">
    <w:abstractNumId w:val="28"/>
  </w:num>
  <w:num w:numId="25" w16cid:durableId="1376153219">
    <w:abstractNumId w:val="26"/>
  </w:num>
  <w:num w:numId="26" w16cid:durableId="1264532500">
    <w:abstractNumId w:val="29"/>
  </w:num>
  <w:num w:numId="27" w16cid:durableId="1777361503">
    <w:abstractNumId w:val="22"/>
  </w:num>
  <w:num w:numId="28" w16cid:durableId="900991794">
    <w:abstractNumId w:val="8"/>
  </w:num>
  <w:num w:numId="29" w16cid:durableId="661395683">
    <w:abstractNumId w:val="12"/>
  </w:num>
  <w:num w:numId="30" w16cid:durableId="74915419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attachedTemplate r:id="rId1"/>
  <w:defaultTabStop w:val="720"/>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TQ3Mre0NDAwM7I0NTVW0lEKTi0uzszPAykwrAUAHrs9zCwAAAA="/>
  </w:docVars>
  <w:rsids>
    <w:rsidRoot w:val="00FF4CE3"/>
    <w:rsid w:val="00003EC3"/>
    <w:rsid w:val="00011B06"/>
    <w:rsid w:val="00011E23"/>
    <w:rsid w:val="00011F1C"/>
    <w:rsid w:val="000147AC"/>
    <w:rsid w:val="000202C6"/>
    <w:rsid w:val="00023430"/>
    <w:rsid w:val="00026B04"/>
    <w:rsid w:val="00033A8C"/>
    <w:rsid w:val="0004065F"/>
    <w:rsid w:val="000445AE"/>
    <w:rsid w:val="00044DC6"/>
    <w:rsid w:val="00053F06"/>
    <w:rsid w:val="000737EF"/>
    <w:rsid w:val="000739B7"/>
    <w:rsid w:val="0007525B"/>
    <w:rsid w:val="0007578D"/>
    <w:rsid w:val="000776A0"/>
    <w:rsid w:val="000827AA"/>
    <w:rsid w:val="00090CB5"/>
    <w:rsid w:val="00094EA0"/>
    <w:rsid w:val="000A66F3"/>
    <w:rsid w:val="000A7742"/>
    <w:rsid w:val="000B3B61"/>
    <w:rsid w:val="000B5DCB"/>
    <w:rsid w:val="000B7022"/>
    <w:rsid w:val="000B79B7"/>
    <w:rsid w:val="000D60BF"/>
    <w:rsid w:val="000D6D25"/>
    <w:rsid w:val="000D7DC0"/>
    <w:rsid w:val="000E1431"/>
    <w:rsid w:val="000F20EB"/>
    <w:rsid w:val="000F2B06"/>
    <w:rsid w:val="000F3BDA"/>
    <w:rsid w:val="000F42BF"/>
    <w:rsid w:val="00103F18"/>
    <w:rsid w:val="0010532A"/>
    <w:rsid w:val="00107586"/>
    <w:rsid w:val="00115E46"/>
    <w:rsid w:val="00123548"/>
    <w:rsid w:val="00127718"/>
    <w:rsid w:val="00142795"/>
    <w:rsid w:val="00143FCC"/>
    <w:rsid w:val="00146CB6"/>
    <w:rsid w:val="00155588"/>
    <w:rsid w:val="00155C9D"/>
    <w:rsid w:val="00165A9F"/>
    <w:rsid w:val="001667D2"/>
    <w:rsid w:val="00182215"/>
    <w:rsid w:val="001B2518"/>
    <w:rsid w:val="001B294B"/>
    <w:rsid w:val="001B5717"/>
    <w:rsid w:val="001C4222"/>
    <w:rsid w:val="001E3271"/>
    <w:rsid w:val="001E56D4"/>
    <w:rsid w:val="001F0979"/>
    <w:rsid w:val="001F1EBB"/>
    <w:rsid w:val="00201CF6"/>
    <w:rsid w:val="00217CD8"/>
    <w:rsid w:val="00227A0A"/>
    <w:rsid w:val="00231C4F"/>
    <w:rsid w:val="00245A2F"/>
    <w:rsid w:val="00245FBF"/>
    <w:rsid w:val="00255DEE"/>
    <w:rsid w:val="00262C78"/>
    <w:rsid w:val="00263E36"/>
    <w:rsid w:val="002676ED"/>
    <w:rsid w:val="00271FB7"/>
    <w:rsid w:val="00276F38"/>
    <w:rsid w:val="00284F0E"/>
    <w:rsid w:val="00285CEC"/>
    <w:rsid w:val="0028615E"/>
    <w:rsid w:val="00294C77"/>
    <w:rsid w:val="002A293A"/>
    <w:rsid w:val="002A4EFF"/>
    <w:rsid w:val="002A6AC2"/>
    <w:rsid w:val="002B0E19"/>
    <w:rsid w:val="002B5675"/>
    <w:rsid w:val="002C0DE3"/>
    <w:rsid w:val="002C4962"/>
    <w:rsid w:val="002C72F4"/>
    <w:rsid w:val="002D7D02"/>
    <w:rsid w:val="002E1D30"/>
    <w:rsid w:val="002F3533"/>
    <w:rsid w:val="002F4801"/>
    <w:rsid w:val="002F504B"/>
    <w:rsid w:val="002F68C1"/>
    <w:rsid w:val="002F7FB0"/>
    <w:rsid w:val="00302C48"/>
    <w:rsid w:val="00305F4D"/>
    <w:rsid w:val="00307376"/>
    <w:rsid w:val="00307796"/>
    <w:rsid w:val="00311F8F"/>
    <w:rsid w:val="00316D6D"/>
    <w:rsid w:val="00326768"/>
    <w:rsid w:val="00326E92"/>
    <w:rsid w:val="00335889"/>
    <w:rsid w:val="003372B0"/>
    <w:rsid w:val="00350309"/>
    <w:rsid w:val="0035047F"/>
    <w:rsid w:val="003551FB"/>
    <w:rsid w:val="003600E6"/>
    <w:rsid w:val="00362546"/>
    <w:rsid w:val="003648D9"/>
    <w:rsid w:val="00367349"/>
    <w:rsid w:val="00367954"/>
    <w:rsid w:val="003711FD"/>
    <w:rsid w:val="0038471D"/>
    <w:rsid w:val="00387AD0"/>
    <w:rsid w:val="00390D16"/>
    <w:rsid w:val="00392B9E"/>
    <w:rsid w:val="003A7DCA"/>
    <w:rsid w:val="003A7E4D"/>
    <w:rsid w:val="003B0E9F"/>
    <w:rsid w:val="003B66EA"/>
    <w:rsid w:val="003B67B6"/>
    <w:rsid w:val="003B6CBE"/>
    <w:rsid w:val="003C163F"/>
    <w:rsid w:val="003C1EDE"/>
    <w:rsid w:val="003C6C2D"/>
    <w:rsid w:val="003E1B9D"/>
    <w:rsid w:val="003F2C3E"/>
    <w:rsid w:val="003F4766"/>
    <w:rsid w:val="0040516B"/>
    <w:rsid w:val="00423187"/>
    <w:rsid w:val="004313FA"/>
    <w:rsid w:val="0043188D"/>
    <w:rsid w:val="00433E3B"/>
    <w:rsid w:val="00436062"/>
    <w:rsid w:val="004368A0"/>
    <w:rsid w:val="00442283"/>
    <w:rsid w:val="00443980"/>
    <w:rsid w:val="00461BBB"/>
    <w:rsid w:val="004621C0"/>
    <w:rsid w:val="004626AA"/>
    <w:rsid w:val="00465FFF"/>
    <w:rsid w:val="004A28A3"/>
    <w:rsid w:val="004A2B20"/>
    <w:rsid w:val="004B000C"/>
    <w:rsid w:val="004C3847"/>
    <w:rsid w:val="004C54CE"/>
    <w:rsid w:val="004D3301"/>
    <w:rsid w:val="004D5C31"/>
    <w:rsid w:val="004D7E57"/>
    <w:rsid w:val="004E0D13"/>
    <w:rsid w:val="004E5E25"/>
    <w:rsid w:val="004E6043"/>
    <w:rsid w:val="004F6ED5"/>
    <w:rsid w:val="005010F0"/>
    <w:rsid w:val="00503C69"/>
    <w:rsid w:val="00511189"/>
    <w:rsid w:val="0051677E"/>
    <w:rsid w:val="005169B6"/>
    <w:rsid w:val="005476DD"/>
    <w:rsid w:val="005538BE"/>
    <w:rsid w:val="00560F6D"/>
    <w:rsid w:val="005623E9"/>
    <w:rsid w:val="00570F47"/>
    <w:rsid w:val="00584F37"/>
    <w:rsid w:val="00586588"/>
    <w:rsid w:val="00590E15"/>
    <w:rsid w:val="00592D25"/>
    <w:rsid w:val="005A1DFD"/>
    <w:rsid w:val="005A55A3"/>
    <w:rsid w:val="005A5AD0"/>
    <w:rsid w:val="005B2720"/>
    <w:rsid w:val="005C20C4"/>
    <w:rsid w:val="005C3009"/>
    <w:rsid w:val="005C3983"/>
    <w:rsid w:val="005C7897"/>
    <w:rsid w:val="005D4296"/>
    <w:rsid w:val="005E0500"/>
    <w:rsid w:val="005E0E87"/>
    <w:rsid w:val="005E4773"/>
    <w:rsid w:val="005E4C14"/>
    <w:rsid w:val="005F1668"/>
    <w:rsid w:val="00602029"/>
    <w:rsid w:val="006038BC"/>
    <w:rsid w:val="006100EA"/>
    <w:rsid w:val="00617DE7"/>
    <w:rsid w:val="00627943"/>
    <w:rsid w:val="00644D01"/>
    <w:rsid w:val="00644E38"/>
    <w:rsid w:val="00654748"/>
    <w:rsid w:val="006626AE"/>
    <w:rsid w:val="006744A7"/>
    <w:rsid w:val="00695A55"/>
    <w:rsid w:val="006A2DF1"/>
    <w:rsid w:val="006A3111"/>
    <w:rsid w:val="006A352C"/>
    <w:rsid w:val="006B0222"/>
    <w:rsid w:val="006B7EDB"/>
    <w:rsid w:val="006C5EC3"/>
    <w:rsid w:val="006C7B68"/>
    <w:rsid w:val="006D174A"/>
    <w:rsid w:val="006D1B57"/>
    <w:rsid w:val="006E2F05"/>
    <w:rsid w:val="006E41AD"/>
    <w:rsid w:val="006E4A99"/>
    <w:rsid w:val="006F328E"/>
    <w:rsid w:val="006F558F"/>
    <w:rsid w:val="006F5D13"/>
    <w:rsid w:val="00701042"/>
    <w:rsid w:val="00710DFC"/>
    <w:rsid w:val="0071209E"/>
    <w:rsid w:val="0072014A"/>
    <w:rsid w:val="00726385"/>
    <w:rsid w:val="007273CB"/>
    <w:rsid w:val="00735B0F"/>
    <w:rsid w:val="00742085"/>
    <w:rsid w:val="0074229A"/>
    <w:rsid w:val="00755478"/>
    <w:rsid w:val="00766540"/>
    <w:rsid w:val="00771AC9"/>
    <w:rsid w:val="00774BC5"/>
    <w:rsid w:val="007868D4"/>
    <w:rsid w:val="007A23CC"/>
    <w:rsid w:val="007A715C"/>
    <w:rsid w:val="007B1B7C"/>
    <w:rsid w:val="007B2D44"/>
    <w:rsid w:val="007B5D5F"/>
    <w:rsid w:val="007C3489"/>
    <w:rsid w:val="007C6D60"/>
    <w:rsid w:val="007D008A"/>
    <w:rsid w:val="007E50FC"/>
    <w:rsid w:val="008034F0"/>
    <w:rsid w:val="00803E7F"/>
    <w:rsid w:val="0081091F"/>
    <w:rsid w:val="008111D9"/>
    <w:rsid w:val="00812B3A"/>
    <w:rsid w:val="008154AB"/>
    <w:rsid w:val="00815BDF"/>
    <w:rsid w:val="00833074"/>
    <w:rsid w:val="00834AC5"/>
    <w:rsid w:val="008459B1"/>
    <w:rsid w:val="008512D1"/>
    <w:rsid w:val="00860597"/>
    <w:rsid w:val="00861DAB"/>
    <w:rsid w:val="0086680A"/>
    <w:rsid w:val="0087590F"/>
    <w:rsid w:val="00881028"/>
    <w:rsid w:val="008825C1"/>
    <w:rsid w:val="00885736"/>
    <w:rsid w:val="008A1C4F"/>
    <w:rsid w:val="008B33E3"/>
    <w:rsid w:val="008D6615"/>
    <w:rsid w:val="008E1BF0"/>
    <w:rsid w:val="008E40D9"/>
    <w:rsid w:val="008E47EC"/>
    <w:rsid w:val="00902577"/>
    <w:rsid w:val="00903643"/>
    <w:rsid w:val="00912203"/>
    <w:rsid w:val="009136BC"/>
    <w:rsid w:val="0091465A"/>
    <w:rsid w:val="009217B0"/>
    <w:rsid w:val="00921EB4"/>
    <w:rsid w:val="009343EA"/>
    <w:rsid w:val="00944AE2"/>
    <w:rsid w:val="0094528D"/>
    <w:rsid w:val="00945A12"/>
    <w:rsid w:val="0095487A"/>
    <w:rsid w:val="00961BCE"/>
    <w:rsid w:val="00964B55"/>
    <w:rsid w:val="00964DB6"/>
    <w:rsid w:val="0096521F"/>
    <w:rsid w:val="00974AD4"/>
    <w:rsid w:val="009814DB"/>
    <w:rsid w:val="0098377C"/>
    <w:rsid w:val="00983B1A"/>
    <w:rsid w:val="00984AEF"/>
    <w:rsid w:val="00995061"/>
    <w:rsid w:val="009A411D"/>
    <w:rsid w:val="009C14BD"/>
    <w:rsid w:val="009C5F75"/>
    <w:rsid w:val="009C680D"/>
    <w:rsid w:val="009D1147"/>
    <w:rsid w:val="009D6EAA"/>
    <w:rsid w:val="009E69C8"/>
    <w:rsid w:val="009F20FB"/>
    <w:rsid w:val="009F35DA"/>
    <w:rsid w:val="00A00F71"/>
    <w:rsid w:val="00A07B41"/>
    <w:rsid w:val="00A12C5F"/>
    <w:rsid w:val="00A2299A"/>
    <w:rsid w:val="00A32852"/>
    <w:rsid w:val="00A41A4F"/>
    <w:rsid w:val="00A4213A"/>
    <w:rsid w:val="00A5504B"/>
    <w:rsid w:val="00A6145D"/>
    <w:rsid w:val="00A61B80"/>
    <w:rsid w:val="00A652ED"/>
    <w:rsid w:val="00A7036F"/>
    <w:rsid w:val="00A72C33"/>
    <w:rsid w:val="00A7548A"/>
    <w:rsid w:val="00A80457"/>
    <w:rsid w:val="00A85CAA"/>
    <w:rsid w:val="00A925BF"/>
    <w:rsid w:val="00A94B5D"/>
    <w:rsid w:val="00AB04EA"/>
    <w:rsid w:val="00AB3607"/>
    <w:rsid w:val="00AB3AF8"/>
    <w:rsid w:val="00AB58CF"/>
    <w:rsid w:val="00AC16B9"/>
    <w:rsid w:val="00AC1D64"/>
    <w:rsid w:val="00AC262F"/>
    <w:rsid w:val="00AD4EF1"/>
    <w:rsid w:val="00AE2898"/>
    <w:rsid w:val="00AE4C98"/>
    <w:rsid w:val="00AF2E2E"/>
    <w:rsid w:val="00B130F9"/>
    <w:rsid w:val="00B43205"/>
    <w:rsid w:val="00B44DEA"/>
    <w:rsid w:val="00B4638D"/>
    <w:rsid w:val="00B51CDD"/>
    <w:rsid w:val="00B60988"/>
    <w:rsid w:val="00B808FE"/>
    <w:rsid w:val="00B91850"/>
    <w:rsid w:val="00BC64DE"/>
    <w:rsid w:val="00BC6904"/>
    <w:rsid w:val="00BD61FF"/>
    <w:rsid w:val="00BE4726"/>
    <w:rsid w:val="00BF6537"/>
    <w:rsid w:val="00C04430"/>
    <w:rsid w:val="00C25000"/>
    <w:rsid w:val="00C44AFE"/>
    <w:rsid w:val="00C50EEC"/>
    <w:rsid w:val="00C5643E"/>
    <w:rsid w:val="00C57912"/>
    <w:rsid w:val="00C64E57"/>
    <w:rsid w:val="00C72A27"/>
    <w:rsid w:val="00C74F26"/>
    <w:rsid w:val="00C91BC6"/>
    <w:rsid w:val="00C920FA"/>
    <w:rsid w:val="00CA09A7"/>
    <w:rsid w:val="00CA1741"/>
    <w:rsid w:val="00CC06DD"/>
    <w:rsid w:val="00CD40A5"/>
    <w:rsid w:val="00CD463F"/>
    <w:rsid w:val="00CE202C"/>
    <w:rsid w:val="00CE669B"/>
    <w:rsid w:val="00CF170E"/>
    <w:rsid w:val="00D01A11"/>
    <w:rsid w:val="00D07B19"/>
    <w:rsid w:val="00D11739"/>
    <w:rsid w:val="00D4091D"/>
    <w:rsid w:val="00D42B61"/>
    <w:rsid w:val="00D43093"/>
    <w:rsid w:val="00D455BB"/>
    <w:rsid w:val="00D459AD"/>
    <w:rsid w:val="00D64764"/>
    <w:rsid w:val="00D708BD"/>
    <w:rsid w:val="00D7122D"/>
    <w:rsid w:val="00D72D27"/>
    <w:rsid w:val="00D7466A"/>
    <w:rsid w:val="00D753A0"/>
    <w:rsid w:val="00D7544F"/>
    <w:rsid w:val="00D757E3"/>
    <w:rsid w:val="00D85857"/>
    <w:rsid w:val="00D86118"/>
    <w:rsid w:val="00D86E9D"/>
    <w:rsid w:val="00D90D1E"/>
    <w:rsid w:val="00D94309"/>
    <w:rsid w:val="00D96B74"/>
    <w:rsid w:val="00DA3B73"/>
    <w:rsid w:val="00DA4C77"/>
    <w:rsid w:val="00DA69D5"/>
    <w:rsid w:val="00DA73E4"/>
    <w:rsid w:val="00DB1781"/>
    <w:rsid w:val="00DB3007"/>
    <w:rsid w:val="00DB5900"/>
    <w:rsid w:val="00DD410B"/>
    <w:rsid w:val="00DF02C2"/>
    <w:rsid w:val="00DF0EB6"/>
    <w:rsid w:val="00DF2209"/>
    <w:rsid w:val="00DF5E57"/>
    <w:rsid w:val="00DF661B"/>
    <w:rsid w:val="00E02B4E"/>
    <w:rsid w:val="00E05ABB"/>
    <w:rsid w:val="00E07829"/>
    <w:rsid w:val="00E1046C"/>
    <w:rsid w:val="00E21587"/>
    <w:rsid w:val="00E23C2B"/>
    <w:rsid w:val="00E240AF"/>
    <w:rsid w:val="00E27657"/>
    <w:rsid w:val="00E30806"/>
    <w:rsid w:val="00E42911"/>
    <w:rsid w:val="00E445C3"/>
    <w:rsid w:val="00E46209"/>
    <w:rsid w:val="00E52376"/>
    <w:rsid w:val="00E53964"/>
    <w:rsid w:val="00E6085E"/>
    <w:rsid w:val="00E60DBE"/>
    <w:rsid w:val="00E63C06"/>
    <w:rsid w:val="00E6426C"/>
    <w:rsid w:val="00E65C89"/>
    <w:rsid w:val="00E714F7"/>
    <w:rsid w:val="00E77631"/>
    <w:rsid w:val="00E80AFE"/>
    <w:rsid w:val="00E874E4"/>
    <w:rsid w:val="00E94052"/>
    <w:rsid w:val="00E97CE1"/>
    <w:rsid w:val="00E97E18"/>
    <w:rsid w:val="00E97EA0"/>
    <w:rsid w:val="00EB46A6"/>
    <w:rsid w:val="00EC081F"/>
    <w:rsid w:val="00ED2032"/>
    <w:rsid w:val="00ED253D"/>
    <w:rsid w:val="00ED38D6"/>
    <w:rsid w:val="00ED4087"/>
    <w:rsid w:val="00EE2DDB"/>
    <w:rsid w:val="00EF5627"/>
    <w:rsid w:val="00F03B20"/>
    <w:rsid w:val="00F04B9A"/>
    <w:rsid w:val="00F074D8"/>
    <w:rsid w:val="00F07B0D"/>
    <w:rsid w:val="00F07E33"/>
    <w:rsid w:val="00F10316"/>
    <w:rsid w:val="00F10CCD"/>
    <w:rsid w:val="00F167AF"/>
    <w:rsid w:val="00F35ACB"/>
    <w:rsid w:val="00F452BB"/>
    <w:rsid w:val="00F47596"/>
    <w:rsid w:val="00F50A48"/>
    <w:rsid w:val="00F55B44"/>
    <w:rsid w:val="00F721EE"/>
    <w:rsid w:val="00F733C5"/>
    <w:rsid w:val="00F7575C"/>
    <w:rsid w:val="00F764A2"/>
    <w:rsid w:val="00F768F7"/>
    <w:rsid w:val="00FA2341"/>
    <w:rsid w:val="00FA4106"/>
    <w:rsid w:val="00FB0362"/>
    <w:rsid w:val="00FC1704"/>
    <w:rsid w:val="00FC5416"/>
    <w:rsid w:val="00FD4183"/>
    <w:rsid w:val="00FD44D8"/>
    <w:rsid w:val="00FE1073"/>
    <w:rsid w:val="00FE1545"/>
    <w:rsid w:val="00FE4FEC"/>
    <w:rsid w:val="00FF179E"/>
    <w:rsid w:val="00FF184B"/>
    <w:rsid w:val="00FF4CE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CC46E8"/>
  <w15:docId w15:val="{B3365809-08FD-45EC-8ADA-DEC46D100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widowControl w:val="0"/>
    </w:pPr>
    <w:rPr>
      <w:color w:val="000000"/>
      <w:sz w:val="24"/>
      <w:szCs w:val="24"/>
      <w:lang w:bidi="id-ID"/>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Hyperlink">
    <w:name w:val="Hyperlink"/>
    <w:rPr>
      <w:color w:val="0066CC"/>
      <w:u w:val="single"/>
    </w:rPr>
  </w:style>
  <w:style w:type="character" w:customStyle="1" w:styleId="Bodytext2">
    <w:name w:val="Body text (2)_"/>
    <w:link w:val="Bodytext20"/>
    <w:rPr>
      <w:rFonts w:ascii="Times New Roman" w:eastAsia="Times New Roman" w:hAnsi="Times New Roman" w:cs="Times New Roman"/>
      <w:b w:val="0"/>
      <w:bCs w:val="0"/>
      <w:i w:val="0"/>
      <w:iCs w:val="0"/>
      <w:smallCaps w:val="0"/>
      <w:strike w:val="0"/>
      <w:sz w:val="22"/>
      <w:szCs w:val="22"/>
      <w:u w:val="none"/>
    </w:rPr>
  </w:style>
  <w:style w:type="character" w:customStyle="1" w:styleId="Bodytext2115ptBold">
    <w:name w:val="Body text (2) + 11;5 pt;Bold"/>
    <w:rPr>
      <w:rFonts w:ascii="Times New Roman" w:eastAsia="Times New Roman" w:hAnsi="Times New Roman" w:cs="Times New Roman"/>
      <w:b/>
      <w:bCs/>
      <w:i w:val="0"/>
      <w:iCs w:val="0"/>
      <w:smallCaps w:val="0"/>
      <w:strike w:val="0"/>
      <w:color w:val="000000"/>
      <w:spacing w:val="0"/>
      <w:w w:val="100"/>
      <w:position w:val="0"/>
      <w:sz w:val="23"/>
      <w:szCs w:val="23"/>
      <w:u w:val="none"/>
      <w:lang w:val="id-ID" w:eastAsia="id-ID" w:bidi="id-ID"/>
    </w:rPr>
  </w:style>
  <w:style w:type="character" w:customStyle="1" w:styleId="Bodytext212ptItalicSpacing0pt">
    <w:name w:val="Body text (2) + 12 pt;Italic;Spacing 0 pt"/>
    <w:rPr>
      <w:rFonts w:ascii="Times New Roman" w:eastAsia="Times New Roman" w:hAnsi="Times New Roman" w:cs="Times New Roman"/>
      <w:b w:val="0"/>
      <w:bCs w:val="0"/>
      <w:i/>
      <w:iCs/>
      <w:smallCaps w:val="0"/>
      <w:strike w:val="0"/>
      <w:color w:val="000000"/>
      <w:spacing w:val="-10"/>
      <w:w w:val="100"/>
      <w:position w:val="0"/>
      <w:sz w:val="24"/>
      <w:szCs w:val="24"/>
      <w:u w:val="none"/>
      <w:lang w:val="id-ID" w:eastAsia="id-ID" w:bidi="id-ID"/>
    </w:rPr>
  </w:style>
  <w:style w:type="character" w:customStyle="1" w:styleId="Headerorfooter">
    <w:name w:val="Header or footer_"/>
    <w:link w:val="Headerorfooter0"/>
    <w:rPr>
      <w:rFonts w:ascii="Times New Roman" w:eastAsia="Times New Roman" w:hAnsi="Times New Roman" w:cs="Times New Roman"/>
      <w:b w:val="0"/>
      <w:bCs w:val="0"/>
      <w:i w:val="0"/>
      <w:iCs w:val="0"/>
      <w:smallCaps w:val="0"/>
      <w:strike w:val="0"/>
      <w:sz w:val="30"/>
      <w:szCs w:val="30"/>
      <w:u w:val="none"/>
    </w:rPr>
  </w:style>
  <w:style w:type="character" w:customStyle="1" w:styleId="Headerorfooter12ptBold">
    <w:name w:val="Header or footer + 12 pt;Bold"/>
    <w:rPr>
      <w:rFonts w:ascii="Times New Roman" w:eastAsia="Times New Roman" w:hAnsi="Times New Roman" w:cs="Times New Roman"/>
      <w:b/>
      <w:bCs/>
      <w:i w:val="0"/>
      <w:iCs w:val="0"/>
      <w:smallCaps w:val="0"/>
      <w:strike w:val="0"/>
      <w:color w:val="000000"/>
      <w:spacing w:val="0"/>
      <w:w w:val="100"/>
      <w:position w:val="0"/>
      <w:sz w:val="24"/>
      <w:szCs w:val="24"/>
      <w:u w:val="none"/>
      <w:lang w:val="id-ID" w:eastAsia="id-ID" w:bidi="id-ID"/>
    </w:rPr>
  </w:style>
  <w:style w:type="character" w:customStyle="1" w:styleId="Headerorfooter1">
    <w:name w:val="Header or footer"/>
    <w:rPr>
      <w:rFonts w:ascii="Times New Roman" w:eastAsia="Times New Roman" w:hAnsi="Times New Roman" w:cs="Times New Roman"/>
      <w:b w:val="0"/>
      <w:bCs w:val="0"/>
      <w:i w:val="0"/>
      <w:iCs w:val="0"/>
      <w:smallCaps w:val="0"/>
      <w:strike w:val="0"/>
      <w:color w:val="000000"/>
      <w:spacing w:val="0"/>
      <w:w w:val="100"/>
      <w:position w:val="0"/>
      <w:sz w:val="30"/>
      <w:szCs w:val="30"/>
      <w:u w:val="none"/>
      <w:lang w:val="id-ID" w:eastAsia="id-ID" w:bidi="id-ID"/>
    </w:rPr>
  </w:style>
  <w:style w:type="character" w:customStyle="1" w:styleId="Bodytext21">
    <w:name w:val="Body text (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id-ID" w:eastAsia="id-ID" w:bidi="id-ID"/>
    </w:rPr>
  </w:style>
  <w:style w:type="character" w:customStyle="1" w:styleId="Bodytext3">
    <w:name w:val="Body text (3)_"/>
    <w:link w:val="Bodytext30"/>
    <w:rPr>
      <w:rFonts w:ascii="Times New Roman" w:eastAsia="Times New Roman" w:hAnsi="Times New Roman" w:cs="Times New Roman"/>
      <w:b w:val="0"/>
      <w:bCs w:val="0"/>
      <w:i w:val="0"/>
      <w:iCs w:val="0"/>
      <w:smallCaps w:val="0"/>
      <w:strike w:val="0"/>
      <w:spacing w:val="-10"/>
      <w:sz w:val="26"/>
      <w:szCs w:val="26"/>
      <w:u w:val="none"/>
    </w:rPr>
  </w:style>
  <w:style w:type="character" w:customStyle="1" w:styleId="Heading8">
    <w:name w:val="Heading #8_"/>
    <w:link w:val="Heading80"/>
    <w:rPr>
      <w:rFonts w:ascii="Times New Roman" w:eastAsia="Times New Roman" w:hAnsi="Times New Roman" w:cs="Times New Roman"/>
      <w:b w:val="0"/>
      <w:bCs w:val="0"/>
      <w:i w:val="0"/>
      <w:iCs w:val="0"/>
      <w:smallCaps w:val="0"/>
      <w:strike w:val="0"/>
      <w:sz w:val="30"/>
      <w:szCs w:val="30"/>
      <w:u w:val="none"/>
    </w:rPr>
  </w:style>
  <w:style w:type="paragraph" w:customStyle="1" w:styleId="Bodytext20">
    <w:name w:val="Body text (2)"/>
    <w:basedOn w:val="Normal"/>
    <w:link w:val="Bodytext2"/>
    <w:pPr>
      <w:shd w:val="clear" w:color="auto" w:fill="FFFFFF"/>
      <w:spacing w:after="240" w:line="283" w:lineRule="exact"/>
      <w:ind w:hanging="1120"/>
    </w:pPr>
    <w:rPr>
      <w:rFonts w:ascii="Times New Roman" w:eastAsia="Times New Roman" w:hAnsi="Times New Roman" w:cs="Times New Roman"/>
      <w:sz w:val="22"/>
      <w:szCs w:val="22"/>
    </w:rPr>
  </w:style>
  <w:style w:type="paragraph" w:customStyle="1" w:styleId="Headerorfooter0">
    <w:name w:val="Header or footer"/>
    <w:basedOn w:val="Normal"/>
    <w:link w:val="Headerorfooter"/>
    <w:pPr>
      <w:shd w:val="clear" w:color="auto" w:fill="FFFFFF"/>
      <w:spacing w:line="0" w:lineRule="atLeast"/>
    </w:pPr>
    <w:rPr>
      <w:rFonts w:ascii="Times New Roman" w:eastAsia="Times New Roman" w:hAnsi="Times New Roman" w:cs="Times New Roman"/>
      <w:sz w:val="30"/>
      <w:szCs w:val="30"/>
    </w:rPr>
  </w:style>
  <w:style w:type="paragraph" w:customStyle="1" w:styleId="Bodytext30">
    <w:name w:val="Body text (3)"/>
    <w:basedOn w:val="Normal"/>
    <w:link w:val="Bodytext3"/>
    <w:pPr>
      <w:shd w:val="clear" w:color="auto" w:fill="FFFFFF"/>
      <w:spacing w:before="540" w:after="600" w:line="0" w:lineRule="atLeast"/>
      <w:jc w:val="both"/>
    </w:pPr>
    <w:rPr>
      <w:rFonts w:ascii="Times New Roman" w:eastAsia="Times New Roman" w:hAnsi="Times New Roman" w:cs="Times New Roman"/>
      <w:spacing w:val="-10"/>
      <w:sz w:val="26"/>
      <w:szCs w:val="26"/>
    </w:rPr>
  </w:style>
  <w:style w:type="paragraph" w:customStyle="1" w:styleId="Heading80">
    <w:name w:val="Heading #8"/>
    <w:basedOn w:val="Normal"/>
    <w:link w:val="Heading8"/>
    <w:pPr>
      <w:shd w:val="clear" w:color="auto" w:fill="FFFFFF"/>
      <w:spacing w:before="1380" w:line="638" w:lineRule="exact"/>
      <w:jc w:val="both"/>
      <w:outlineLvl w:val="7"/>
    </w:pPr>
    <w:rPr>
      <w:rFonts w:ascii="Times New Roman" w:eastAsia="Times New Roman" w:hAnsi="Times New Roman" w:cs="Times New Roman"/>
      <w:sz w:val="30"/>
      <w:szCs w:val="30"/>
    </w:rPr>
  </w:style>
  <w:style w:type="paragraph" w:styleId="Header">
    <w:name w:val="header"/>
    <w:basedOn w:val="Normal"/>
    <w:link w:val="HeaderKAR"/>
    <w:uiPriority w:val="99"/>
    <w:unhideWhenUsed/>
    <w:rsid w:val="006D174A"/>
    <w:pPr>
      <w:tabs>
        <w:tab w:val="center" w:pos="4513"/>
        <w:tab w:val="right" w:pos="9026"/>
      </w:tabs>
    </w:pPr>
  </w:style>
  <w:style w:type="character" w:customStyle="1" w:styleId="HeaderKAR">
    <w:name w:val="Header KAR"/>
    <w:link w:val="Header"/>
    <w:uiPriority w:val="99"/>
    <w:rsid w:val="006D174A"/>
    <w:rPr>
      <w:color w:val="000000"/>
    </w:rPr>
  </w:style>
  <w:style w:type="paragraph" w:styleId="Footer">
    <w:name w:val="footer"/>
    <w:basedOn w:val="Normal"/>
    <w:link w:val="FooterKAR"/>
    <w:uiPriority w:val="99"/>
    <w:unhideWhenUsed/>
    <w:rsid w:val="006D174A"/>
    <w:pPr>
      <w:tabs>
        <w:tab w:val="center" w:pos="4513"/>
        <w:tab w:val="right" w:pos="9026"/>
      </w:tabs>
    </w:pPr>
  </w:style>
  <w:style w:type="character" w:customStyle="1" w:styleId="FooterKAR">
    <w:name w:val="Footer KAR"/>
    <w:link w:val="Footer"/>
    <w:uiPriority w:val="99"/>
    <w:rsid w:val="006D174A"/>
    <w:rPr>
      <w:color w:val="000000"/>
    </w:rPr>
  </w:style>
  <w:style w:type="paragraph" w:styleId="DaftarParagraf">
    <w:name w:val="List Paragraph"/>
    <w:basedOn w:val="Normal"/>
    <w:uiPriority w:val="34"/>
    <w:qFormat/>
    <w:rsid w:val="002F68C1"/>
    <w:pPr>
      <w:ind w:left="720"/>
      <w:contextualSpacing/>
    </w:pPr>
  </w:style>
  <w:style w:type="character" w:styleId="Tempatpenampungteks">
    <w:name w:val="Placeholder Text"/>
    <w:uiPriority w:val="99"/>
    <w:semiHidden/>
    <w:rsid w:val="00E27657"/>
    <w:rPr>
      <w:color w:val="808080"/>
    </w:rPr>
  </w:style>
  <w:style w:type="paragraph" w:styleId="Judul">
    <w:name w:val="Title"/>
    <w:basedOn w:val="Normal"/>
    <w:next w:val="Normal"/>
    <w:link w:val="JudulKAR"/>
    <w:uiPriority w:val="10"/>
    <w:qFormat/>
    <w:rsid w:val="003600E6"/>
    <w:pPr>
      <w:spacing w:before="240" w:after="60"/>
      <w:jc w:val="center"/>
      <w:outlineLvl w:val="0"/>
    </w:pPr>
    <w:rPr>
      <w:rFonts w:asciiTheme="majorHAnsi" w:eastAsiaTheme="majorEastAsia" w:hAnsiTheme="majorHAnsi" w:cstheme="majorBidi"/>
      <w:b/>
      <w:bCs/>
      <w:kern w:val="28"/>
      <w:sz w:val="32"/>
      <w:szCs w:val="32"/>
    </w:rPr>
  </w:style>
  <w:style w:type="character" w:customStyle="1" w:styleId="JudulKAR">
    <w:name w:val="Judul KAR"/>
    <w:basedOn w:val="FontParagrafDefault"/>
    <w:link w:val="Judul"/>
    <w:uiPriority w:val="10"/>
    <w:rsid w:val="003600E6"/>
    <w:rPr>
      <w:rFonts w:asciiTheme="majorHAnsi" w:eastAsiaTheme="majorEastAsia" w:hAnsiTheme="majorHAnsi" w:cstheme="majorBidi"/>
      <w:b/>
      <w:bCs/>
      <w:color w:val="000000"/>
      <w:kern w:val="28"/>
      <w:sz w:val="32"/>
      <w:szCs w:val="32"/>
      <w:lang w:bidi="id-ID"/>
    </w:rPr>
  </w:style>
  <w:style w:type="character" w:styleId="ReferensiKomentar">
    <w:name w:val="annotation reference"/>
    <w:basedOn w:val="FontParagrafDefault"/>
    <w:uiPriority w:val="99"/>
    <w:semiHidden/>
    <w:unhideWhenUsed/>
    <w:rsid w:val="00995061"/>
    <w:rPr>
      <w:sz w:val="16"/>
      <w:szCs w:val="16"/>
    </w:rPr>
  </w:style>
  <w:style w:type="paragraph" w:styleId="TeksKomentar">
    <w:name w:val="annotation text"/>
    <w:basedOn w:val="Normal"/>
    <w:link w:val="TeksKomentarKAR"/>
    <w:uiPriority w:val="99"/>
    <w:semiHidden/>
    <w:unhideWhenUsed/>
    <w:rsid w:val="00995061"/>
    <w:rPr>
      <w:sz w:val="20"/>
      <w:szCs w:val="20"/>
    </w:rPr>
  </w:style>
  <w:style w:type="character" w:customStyle="1" w:styleId="TeksKomentarKAR">
    <w:name w:val="Teks Komentar KAR"/>
    <w:basedOn w:val="FontParagrafDefault"/>
    <w:link w:val="TeksKomentar"/>
    <w:uiPriority w:val="99"/>
    <w:semiHidden/>
    <w:rsid w:val="00995061"/>
    <w:rPr>
      <w:color w:val="000000"/>
      <w:lang w:bidi="id-ID"/>
    </w:rPr>
  </w:style>
  <w:style w:type="paragraph" w:styleId="SubjekKomentar">
    <w:name w:val="annotation subject"/>
    <w:basedOn w:val="TeksKomentar"/>
    <w:next w:val="TeksKomentar"/>
    <w:link w:val="SubjekKomentarKAR"/>
    <w:uiPriority w:val="99"/>
    <w:semiHidden/>
    <w:unhideWhenUsed/>
    <w:rsid w:val="00995061"/>
    <w:rPr>
      <w:b/>
      <w:bCs/>
    </w:rPr>
  </w:style>
  <w:style w:type="character" w:customStyle="1" w:styleId="SubjekKomentarKAR">
    <w:name w:val="Subjek Komentar KAR"/>
    <w:basedOn w:val="TeksKomentarKAR"/>
    <w:link w:val="SubjekKomentar"/>
    <w:uiPriority w:val="99"/>
    <w:semiHidden/>
    <w:rsid w:val="00995061"/>
    <w:rPr>
      <w:b/>
      <w:bCs/>
      <w:color w:val="000000"/>
      <w:lang w:bidi="id-ID"/>
    </w:rPr>
  </w:style>
  <w:style w:type="paragraph" w:styleId="TeksBalon">
    <w:name w:val="Balloon Text"/>
    <w:basedOn w:val="Normal"/>
    <w:link w:val="TeksBalonKAR"/>
    <w:uiPriority w:val="99"/>
    <w:semiHidden/>
    <w:unhideWhenUsed/>
    <w:rsid w:val="00995061"/>
    <w:rPr>
      <w:rFonts w:ascii="Segoe UI" w:hAnsi="Segoe UI" w:cs="Segoe UI"/>
      <w:sz w:val="18"/>
      <w:szCs w:val="18"/>
    </w:rPr>
  </w:style>
  <w:style w:type="character" w:customStyle="1" w:styleId="TeksBalonKAR">
    <w:name w:val="Teks Balon KAR"/>
    <w:basedOn w:val="FontParagrafDefault"/>
    <w:link w:val="TeksBalon"/>
    <w:uiPriority w:val="99"/>
    <w:semiHidden/>
    <w:rsid w:val="00995061"/>
    <w:rPr>
      <w:rFonts w:ascii="Segoe UI" w:hAnsi="Segoe UI" w:cs="Segoe UI"/>
      <w:color w:val="000000"/>
      <w:sz w:val="18"/>
      <w:szCs w:val="18"/>
      <w:lang w:bidi="id-ID"/>
    </w:rPr>
  </w:style>
  <w:style w:type="paragraph" w:customStyle="1" w:styleId="ArtNormal">
    <w:name w:val="Art Normal"/>
    <w:basedOn w:val="Normal"/>
    <w:link w:val="ArtNormalChar"/>
    <w:qFormat/>
    <w:rsid w:val="00DB1781"/>
    <w:pPr>
      <w:widowControl/>
      <w:ind w:firstLine="426"/>
      <w:jc w:val="both"/>
    </w:pPr>
    <w:rPr>
      <w:rFonts w:ascii="Cambria" w:eastAsia="Times New Roman" w:hAnsi="Cambria" w:cs="Times New Roman"/>
      <w:sz w:val="18"/>
      <w:szCs w:val="22"/>
    </w:rPr>
  </w:style>
  <w:style w:type="character" w:customStyle="1" w:styleId="ArtNormalChar">
    <w:name w:val="Art Normal Char"/>
    <w:basedOn w:val="FontParagrafDefault"/>
    <w:link w:val="ArtNormal"/>
    <w:rsid w:val="00DB1781"/>
    <w:rPr>
      <w:rFonts w:ascii="Cambria" w:eastAsia="Times New Roman" w:hAnsi="Cambria" w:cs="Times New Roman"/>
      <w:color w:val="000000"/>
      <w:sz w:val="18"/>
      <w:szCs w:val="22"/>
      <w:lang w:bidi="id-ID"/>
    </w:rPr>
  </w:style>
  <w:style w:type="table" w:styleId="KisiTabel">
    <w:name w:val="Table Grid"/>
    <w:basedOn w:val="TabelNormal"/>
    <w:uiPriority w:val="59"/>
    <w:rsid w:val="006100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JOURNALTitleEnglish">
    <w:name w:val="E-JOURNAL_Title English"/>
    <w:basedOn w:val="Normal"/>
    <w:qFormat/>
    <w:rsid w:val="00AB3607"/>
    <w:pPr>
      <w:widowControl/>
      <w:spacing w:after="200" w:line="276" w:lineRule="auto"/>
      <w:jc w:val="center"/>
    </w:pPr>
    <w:rPr>
      <w:rFonts w:asciiTheme="minorHAnsi" w:eastAsiaTheme="minorHAnsi" w:hAnsiTheme="minorHAnsi" w:cstheme="minorBidi"/>
      <w:b/>
      <w:i/>
      <w:color w:val="auto"/>
      <w:sz w:val="22"/>
      <w:szCs w:val="22"/>
      <w:lang w:val="en-US" w:eastAsia="en-US" w:bidi="ar-SA"/>
    </w:rPr>
  </w:style>
  <w:style w:type="paragraph" w:customStyle="1" w:styleId="Lisensi">
    <w:name w:val="Lisensi"/>
    <w:basedOn w:val="E-JOURNALAuthor"/>
    <w:link w:val="LisensiChar"/>
    <w:qFormat/>
    <w:rsid w:val="00AB3607"/>
    <w:pPr>
      <w:spacing w:after="0" w:line="240" w:lineRule="auto"/>
      <w:ind w:right="282"/>
      <w:jc w:val="right"/>
    </w:pPr>
    <w:rPr>
      <w:rFonts w:eastAsia="BatangChe" w:cs="Times New Roman"/>
      <w:i/>
      <w:sz w:val="16"/>
      <w:szCs w:val="18"/>
    </w:rPr>
  </w:style>
  <w:style w:type="paragraph" w:styleId="Subjudul">
    <w:name w:val="Subtitle"/>
    <w:basedOn w:val="Normal"/>
    <w:next w:val="Normal"/>
    <w:link w:val="SubjudulKAR"/>
    <w:uiPriority w:val="11"/>
    <w:qFormat/>
    <w:rsid w:val="00AB3607"/>
    <w:pPr>
      <w:widowControl/>
      <w:numPr>
        <w:ilvl w:val="1"/>
      </w:numPr>
      <w:spacing w:after="120"/>
    </w:pPr>
    <w:rPr>
      <w:rFonts w:asciiTheme="majorHAnsi" w:eastAsiaTheme="minorEastAsia" w:hAnsiTheme="majorHAnsi" w:cstheme="minorBidi"/>
      <w:i/>
      <w:color w:val="000000" w:themeColor="text1"/>
      <w:spacing w:val="-10"/>
      <w:sz w:val="28"/>
      <w:szCs w:val="22"/>
      <w:lang w:eastAsia="en-US" w:bidi="ar-SA"/>
    </w:rPr>
  </w:style>
  <w:style w:type="character" w:customStyle="1" w:styleId="SubjudulKAR">
    <w:name w:val="Subjudul KAR"/>
    <w:basedOn w:val="FontParagrafDefault"/>
    <w:link w:val="Subjudul"/>
    <w:uiPriority w:val="11"/>
    <w:rsid w:val="00AB3607"/>
    <w:rPr>
      <w:rFonts w:asciiTheme="majorHAnsi" w:eastAsiaTheme="minorEastAsia" w:hAnsiTheme="majorHAnsi" w:cstheme="minorBidi"/>
      <w:i/>
      <w:color w:val="000000" w:themeColor="text1"/>
      <w:spacing w:val="-10"/>
      <w:sz w:val="28"/>
      <w:szCs w:val="22"/>
      <w:lang w:eastAsia="en-US"/>
    </w:rPr>
  </w:style>
  <w:style w:type="character" w:styleId="Penekanan">
    <w:name w:val="Emphasis"/>
    <w:aliases w:val="Penulis"/>
    <w:basedOn w:val="FontParagrafDefault"/>
    <w:uiPriority w:val="20"/>
    <w:qFormat/>
    <w:rsid w:val="00AB3607"/>
    <w:rPr>
      <w:rFonts w:ascii="Cambria" w:hAnsi="Cambria"/>
      <w:b/>
      <w:iCs/>
      <w:color w:val="0070C0"/>
      <w:sz w:val="24"/>
    </w:rPr>
  </w:style>
  <w:style w:type="character" w:styleId="PenekananHalus">
    <w:name w:val="Subtle Emphasis"/>
    <w:aliases w:val="Afiliasi"/>
    <w:basedOn w:val="FontParagrafDefault"/>
    <w:uiPriority w:val="19"/>
    <w:qFormat/>
    <w:rsid w:val="00AB3607"/>
    <w:rPr>
      <w:iCs/>
      <w:color w:val="404040" w:themeColor="text1" w:themeTint="BF"/>
    </w:rPr>
  </w:style>
  <w:style w:type="paragraph" w:customStyle="1" w:styleId="Abstrak">
    <w:name w:val="Abstrak"/>
    <w:basedOn w:val="Normal"/>
    <w:link w:val="AbstrakChar"/>
    <w:qFormat/>
    <w:rsid w:val="00AB3607"/>
    <w:pPr>
      <w:widowControl/>
      <w:spacing w:before="120"/>
      <w:jc w:val="both"/>
    </w:pPr>
    <w:rPr>
      <w:rFonts w:asciiTheme="majorHAnsi" w:eastAsia="Times New Roman" w:hAnsiTheme="majorHAnsi" w:cs="Times New Roman"/>
      <w:color w:val="auto"/>
      <w:sz w:val="18"/>
      <w:szCs w:val="20"/>
      <w:lang w:val="en-US" w:bidi="ar-SA"/>
    </w:rPr>
  </w:style>
  <w:style w:type="paragraph" w:customStyle="1" w:styleId="ArtikelInfo">
    <w:name w:val="Artikel Info"/>
    <w:basedOn w:val="Lisensi"/>
    <w:link w:val="ArtikelInfoChar"/>
    <w:qFormat/>
    <w:rsid w:val="00AB3607"/>
    <w:pPr>
      <w:jc w:val="left"/>
    </w:pPr>
    <w:rPr>
      <w:rFonts w:eastAsia="Times New Roman"/>
      <w:noProof/>
      <w:szCs w:val="16"/>
    </w:rPr>
  </w:style>
  <w:style w:type="character" w:customStyle="1" w:styleId="AbstrakChar">
    <w:name w:val="Abstrak Char"/>
    <w:basedOn w:val="FontParagrafDefault"/>
    <w:link w:val="Abstrak"/>
    <w:rsid w:val="00AB3607"/>
    <w:rPr>
      <w:rFonts w:asciiTheme="majorHAnsi" w:eastAsia="Times New Roman" w:hAnsiTheme="majorHAnsi" w:cs="Times New Roman"/>
      <w:sz w:val="18"/>
      <w:lang w:val="en-US"/>
    </w:rPr>
  </w:style>
  <w:style w:type="paragraph" w:customStyle="1" w:styleId="1HeadingArtikel">
    <w:name w:val="1Heading Artikel"/>
    <w:basedOn w:val="Normal"/>
    <w:link w:val="1HeadingArtikelChar"/>
    <w:qFormat/>
    <w:rsid w:val="00AB3607"/>
    <w:pPr>
      <w:widowControl/>
      <w:numPr>
        <w:numId w:val="23"/>
      </w:numPr>
      <w:spacing w:before="240"/>
      <w:ind w:left="284" w:hanging="284"/>
    </w:pPr>
    <w:rPr>
      <w:rFonts w:ascii="Cambria" w:eastAsiaTheme="minorHAnsi" w:hAnsi="Cambria" w:cstheme="minorBidi"/>
      <w:b/>
      <w:noProof/>
      <w:color w:val="auto"/>
      <w:sz w:val="22"/>
      <w:szCs w:val="22"/>
      <w:lang w:val="en-US" w:bidi="ar-SA"/>
    </w:rPr>
  </w:style>
  <w:style w:type="character" w:customStyle="1" w:styleId="LisensiChar">
    <w:name w:val="Lisensi Char"/>
    <w:basedOn w:val="FontParagrafDefault"/>
    <w:link w:val="Lisensi"/>
    <w:rsid w:val="00AB3607"/>
    <w:rPr>
      <w:rFonts w:asciiTheme="minorHAnsi" w:eastAsia="BatangChe" w:hAnsiTheme="minorHAnsi" w:cs="Times New Roman"/>
      <w:i/>
      <w:sz w:val="16"/>
      <w:szCs w:val="18"/>
      <w:lang w:eastAsia="en-US"/>
    </w:rPr>
  </w:style>
  <w:style w:type="character" w:customStyle="1" w:styleId="ArtikelInfoChar">
    <w:name w:val="Artikel Info Char"/>
    <w:basedOn w:val="LisensiChar"/>
    <w:link w:val="ArtikelInfo"/>
    <w:rsid w:val="00AB3607"/>
    <w:rPr>
      <w:rFonts w:asciiTheme="minorHAnsi" w:eastAsia="Times New Roman" w:hAnsiTheme="minorHAnsi" w:cs="Times New Roman"/>
      <w:i/>
      <w:noProof/>
      <w:sz w:val="16"/>
      <w:szCs w:val="16"/>
      <w:lang w:eastAsia="en-US"/>
    </w:rPr>
  </w:style>
  <w:style w:type="character" w:customStyle="1" w:styleId="1HeadingArtikelChar">
    <w:name w:val="1Heading Artikel Char"/>
    <w:basedOn w:val="FontParagrafDefault"/>
    <w:link w:val="1HeadingArtikel"/>
    <w:rsid w:val="00AB3607"/>
    <w:rPr>
      <w:rFonts w:ascii="Cambria" w:eastAsiaTheme="minorHAnsi" w:hAnsi="Cambria" w:cstheme="minorBidi"/>
      <w:b/>
      <w:noProof/>
      <w:sz w:val="22"/>
      <w:szCs w:val="22"/>
      <w:lang w:val="en-US"/>
    </w:rPr>
  </w:style>
  <w:style w:type="paragraph" w:customStyle="1" w:styleId="2HeadingArtikel">
    <w:name w:val="2Heading Artikel"/>
    <w:basedOn w:val="DaftarParagraf"/>
    <w:qFormat/>
    <w:rsid w:val="00AB3607"/>
    <w:pPr>
      <w:widowControl/>
      <w:numPr>
        <w:ilvl w:val="1"/>
        <w:numId w:val="23"/>
      </w:numPr>
      <w:spacing w:before="120"/>
      <w:ind w:left="357" w:hanging="357"/>
    </w:pPr>
    <w:rPr>
      <w:rFonts w:ascii="Cambria" w:eastAsia="Times New Roman" w:hAnsi="Cambria" w:cs="Times New Roman"/>
      <w:b/>
      <w:bCs/>
      <w:sz w:val="20"/>
      <w:szCs w:val="20"/>
      <w:lang w:bidi="ar-SA"/>
    </w:rPr>
  </w:style>
  <w:style w:type="paragraph" w:customStyle="1" w:styleId="3HeadingArtikel">
    <w:name w:val="3Heading Artikel"/>
    <w:basedOn w:val="DaftarParagraf"/>
    <w:qFormat/>
    <w:rsid w:val="00AB3607"/>
    <w:pPr>
      <w:widowControl/>
      <w:numPr>
        <w:ilvl w:val="2"/>
        <w:numId w:val="23"/>
      </w:numPr>
      <w:spacing w:before="120"/>
      <w:ind w:left="567" w:hanging="567"/>
      <w:jc w:val="both"/>
    </w:pPr>
    <w:rPr>
      <w:rFonts w:ascii="Cambria" w:eastAsia="Times New Roman" w:hAnsi="Cambria" w:cs="Times New Roman"/>
      <w:b/>
      <w:sz w:val="20"/>
      <w:szCs w:val="20"/>
      <w:lang w:bidi="ar-SA"/>
    </w:rPr>
  </w:style>
  <w:style w:type="paragraph" w:customStyle="1" w:styleId="HeaderInfo">
    <w:name w:val="Header Info"/>
    <w:basedOn w:val="Header"/>
    <w:link w:val="HeaderInfoChar"/>
    <w:qFormat/>
    <w:rsid w:val="00AB3607"/>
    <w:pPr>
      <w:widowControl/>
      <w:tabs>
        <w:tab w:val="clear" w:pos="4513"/>
        <w:tab w:val="clear" w:pos="9026"/>
        <w:tab w:val="right" w:pos="9639"/>
      </w:tabs>
    </w:pPr>
    <w:rPr>
      <w:rFonts w:asciiTheme="majorHAnsi" w:eastAsiaTheme="minorHAnsi" w:hAnsiTheme="majorHAnsi" w:cstheme="minorBidi"/>
      <w:noProof/>
      <w:color w:val="000000" w:themeColor="text1"/>
      <w:sz w:val="18"/>
      <w:szCs w:val="22"/>
      <w:lang w:eastAsia="en-US" w:bidi="ar-SA"/>
    </w:rPr>
  </w:style>
  <w:style w:type="character" w:customStyle="1" w:styleId="HeaderInfoChar">
    <w:name w:val="Header Info Char"/>
    <w:basedOn w:val="HeaderKAR"/>
    <w:link w:val="HeaderInfo"/>
    <w:rsid w:val="00AB3607"/>
    <w:rPr>
      <w:rFonts w:asciiTheme="majorHAnsi" w:eastAsiaTheme="minorHAnsi" w:hAnsiTheme="majorHAnsi" w:cstheme="minorBidi"/>
      <w:noProof/>
      <w:color w:val="000000" w:themeColor="text1"/>
      <w:sz w:val="18"/>
      <w:szCs w:val="22"/>
      <w:lang w:eastAsia="en-US"/>
    </w:rPr>
  </w:style>
  <w:style w:type="paragraph" w:customStyle="1" w:styleId="E-JOURNALAuthor">
    <w:name w:val="E-JOURNAL_Author"/>
    <w:basedOn w:val="Normal"/>
    <w:link w:val="E-JOURNALAuthorChar"/>
    <w:qFormat/>
    <w:rsid w:val="00AB3607"/>
    <w:pPr>
      <w:widowControl/>
      <w:spacing w:after="200" w:line="276" w:lineRule="auto"/>
      <w:jc w:val="center"/>
    </w:pPr>
    <w:rPr>
      <w:rFonts w:asciiTheme="minorHAnsi" w:eastAsiaTheme="minorHAnsi" w:hAnsiTheme="minorHAnsi" w:cstheme="minorBidi"/>
      <w:color w:val="auto"/>
      <w:sz w:val="22"/>
      <w:szCs w:val="22"/>
      <w:lang w:eastAsia="en-US" w:bidi="ar-SA"/>
    </w:rPr>
  </w:style>
  <w:style w:type="paragraph" w:customStyle="1" w:styleId="Licensi2">
    <w:name w:val="Licensi2"/>
    <w:basedOn w:val="E-JOURNALAuthor"/>
    <w:link w:val="Licensi2Char"/>
    <w:qFormat/>
    <w:rsid w:val="00AB3607"/>
    <w:pPr>
      <w:spacing w:after="240" w:line="240" w:lineRule="auto"/>
      <w:ind w:right="282"/>
      <w:jc w:val="right"/>
    </w:pPr>
    <w:rPr>
      <w:rFonts w:eastAsia="BatangChe" w:cs="Times New Roman"/>
      <w:i/>
      <w:color w:val="0070C0"/>
      <w:sz w:val="16"/>
      <w:szCs w:val="18"/>
    </w:rPr>
  </w:style>
  <w:style w:type="paragraph" w:customStyle="1" w:styleId="Info">
    <w:name w:val="Info"/>
    <w:basedOn w:val="Lisensi"/>
    <w:link w:val="InfoChar"/>
    <w:qFormat/>
    <w:rsid w:val="00AB3607"/>
    <w:pPr>
      <w:spacing w:before="120"/>
      <w:ind w:right="284"/>
      <w:jc w:val="left"/>
    </w:pPr>
    <w:rPr>
      <w:b/>
      <w:i w:val="0"/>
    </w:rPr>
  </w:style>
  <w:style w:type="character" w:customStyle="1" w:styleId="E-JOURNALAuthorChar">
    <w:name w:val="E-JOURNAL_Author Char"/>
    <w:basedOn w:val="FontParagrafDefault"/>
    <w:link w:val="E-JOURNALAuthor"/>
    <w:rsid w:val="00AB3607"/>
    <w:rPr>
      <w:rFonts w:asciiTheme="minorHAnsi" w:eastAsiaTheme="minorHAnsi" w:hAnsiTheme="minorHAnsi" w:cstheme="minorBidi"/>
      <w:sz w:val="22"/>
      <w:szCs w:val="22"/>
      <w:lang w:eastAsia="en-US"/>
    </w:rPr>
  </w:style>
  <w:style w:type="character" w:customStyle="1" w:styleId="Licensi2Char">
    <w:name w:val="Licensi2 Char"/>
    <w:basedOn w:val="E-JOURNALAuthorChar"/>
    <w:link w:val="Licensi2"/>
    <w:rsid w:val="00AB3607"/>
    <w:rPr>
      <w:rFonts w:asciiTheme="minorHAnsi" w:eastAsia="BatangChe" w:hAnsiTheme="minorHAnsi" w:cs="Times New Roman"/>
      <w:i/>
      <w:color w:val="0070C0"/>
      <w:sz w:val="16"/>
      <w:szCs w:val="18"/>
      <w:lang w:eastAsia="en-US"/>
    </w:rPr>
  </w:style>
  <w:style w:type="character" w:customStyle="1" w:styleId="InfoChar">
    <w:name w:val="Info Char"/>
    <w:basedOn w:val="LisensiChar"/>
    <w:link w:val="Info"/>
    <w:rsid w:val="00AB3607"/>
    <w:rPr>
      <w:rFonts w:asciiTheme="minorHAnsi" w:eastAsia="BatangChe" w:hAnsiTheme="minorHAnsi" w:cs="Times New Roman"/>
      <w:b/>
      <w:i w:val="0"/>
      <w:sz w:val="16"/>
      <w:szCs w:val="18"/>
      <w:lang w:eastAsia="en-US"/>
    </w:rPr>
  </w:style>
  <w:style w:type="paragraph" w:customStyle="1" w:styleId="E-JOURNALBody">
    <w:name w:val="E-JOURNAL_Body"/>
    <w:basedOn w:val="Normal"/>
    <w:link w:val="E-JOURNALBodyChar"/>
    <w:qFormat/>
    <w:rsid w:val="00285CEC"/>
    <w:pPr>
      <w:widowControl/>
      <w:spacing w:after="200" w:line="276" w:lineRule="auto"/>
      <w:ind w:firstLine="567"/>
      <w:jc w:val="both"/>
    </w:pPr>
    <w:rPr>
      <w:rFonts w:asciiTheme="minorHAnsi" w:eastAsiaTheme="minorHAnsi" w:hAnsiTheme="minorHAnsi" w:cstheme="minorBidi"/>
      <w:color w:val="auto"/>
      <w:sz w:val="22"/>
      <w:szCs w:val="22"/>
      <w:lang w:val="en-US" w:eastAsia="en-US" w:bidi="ar-SA"/>
    </w:rPr>
  </w:style>
  <w:style w:type="paragraph" w:customStyle="1" w:styleId="AuthorProfile">
    <w:name w:val="Author Profile"/>
    <w:basedOn w:val="E-JOURNALBody"/>
    <w:link w:val="AuthorProfileChar"/>
    <w:qFormat/>
    <w:rsid w:val="00285CEC"/>
    <w:pPr>
      <w:spacing w:after="0" w:line="240" w:lineRule="auto"/>
      <w:ind w:firstLine="0"/>
      <w:jc w:val="left"/>
    </w:pPr>
    <w:rPr>
      <w:sz w:val="18"/>
      <w:szCs w:val="18"/>
    </w:rPr>
  </w:style>
  <w:style w:type="paragraph" w:customStyle="1" w:styleId="CiteArtikel">
    <w:name w:val="Cite Artikel"/>
    <w:basedOn w:val="Normal"/>
    <w:link w:val="CiteArtikelChar"/>
    <w:qFormat/>
    <w:rsid w:val="00285CEC"/>
    <w:pPr>
      <w:widowControl/>
      <w:pBdr>
        <w:top w:val="single" w:sz="4" w:space="1" w:color="auto"/>
        <w:bottom w:val="single" w:sz="4" w:space="1" w:color="auto"/>
      </w:pBdr>
    </w:pPr>
    <w:rPr>
      <w:rFonts w:ascii="Arial Narrow" w:eastAsiaTheme="minorHAnsi" w:hAnsi="Arial Narrow" w:cs="Arial"/>
      <w:noProof/>
      <w:color w:val="auto"/>
      <w:sz w:val="18"/>
      <w:szCs w:val="18"/>
      <w:lang w:eastAsia="en-US" w:bidi="ar-SA"/>
    </w:rPr>
  </w:style>
  <w:style w:type="character" w:customStyle="1" w:styleId="E-JOURNALBodyChar">
    <w:name w:val="E-JOURNAL_Body Char"/>
    <w:basedOn w:val="FontParagrafDefault"/>
    <w:link w:val="E-JOURNALBody"/>
    <w:rsid w:val="00285CEC"/>
    <w:rPr>
      <w:rFonts w:asciiTheme="minorHAnsi" w:eastAsiaTheme="minorHAnsi" w:hAnsiTheme="minorHAnsi" w:cstheme="minorBidi"/>
      <w:sz w:val="22"/>
      <w:szCs w:val="22"/>
      <w:lang w:val="en-US" w:eastAsia="en-US"/>
    </w:rPr>
  </w:style>
  <w:style w:type="character" w:customStyle="1" w:styleId="AuthorProfileChar">
    <w:name w:val="Author Profile Char"/>
    <w:basedOn w:val="E-JOURNALBodyChar"/>
    <w:link w:val="AuthorProfile"/>
    <w:rsid w:val="00285CEC"/>
    <w:rPr>
      <w:rFonts w:asciiTheme="minorHAnsi" w:eastAsiaTheme="minorHAnsi" w:hAnsiTheme="minorHAnsi" w:cstheme="minorBidi"/>
      <w:sz w:val="18"/>
      <w:szCs w:val="18"/>
      <w:lang w:val="en-US" w:eastAsia="en-US"/>
    </w:rPr>
  </w:style>
  <w:style w:type="character" w:customStyle="1" w:styleId="CiteArtikelChar">
    <w:name w:val="Cite Artikel Char"/>
    <w:basedOn w:val="FontParagrafDefault"/>
    <w:link w:val="CiteArtikel"/>
    <w:rsid w:val="00285CEC"/>
    <w:rPr>
      <w:rFonts w:ascii="Arial Narrow" w:eastAsiaTheme="minorHAnsi" w:hAnsi="Arial Narrow" w:cs="Arial"/>
      <w:noProof/>
      <w:sz w:val="18"/>
      <w:szCs w:val="18"/>
      <w:lang w:eastAsia="en-US"/>
    </w:rPr>
  </w:style>
  <w:style w:type="paragraph" w:styleId="Keterangan">
    <w:name w:val="caption"/>
    <w:basedOn w:val="Normal"/>
    <w:next w:val="Normal"/>
    <w:uiPriority w:val="35"/>
    <w:unhideWhenUsed/>
    <w:qFormat/>
    <w:rsid w:val="005E4773"/>
    <w:pPr>
      <w:spacing w:after="200"/>
    </w:pPr>
    <w:rPr>
      <w:i/>
      <w:iCs/>
      <w:color w:val="44546A" w:themeColor="text2"/>
      <w:sz w:val="18"/>
      <w:szCs w:val="18"/>
    </w:rPr>
  </w:style>
  <w:style w:type="paragraph" w:customStyle="1" w:styleId="Formula">
    <w:name w:val="Formula"/>
    <w:basedOn w:val="Normal"/>
    <w:link w:val="FormulaChar"/>
    <w:qFormat/>
    <w:rsid w:val="00E23C2B"/>
    <w:pPr>
      <w:widowControl/>
      <w:spacing w:before="120" w:after="120"/>
    </w:pPr>
    <w:rPr>
      <w:rFonts w:ascii="Cambria Math" w:eastAsia="Times New Roman" w:hAnsi="Cambria Math" w:cs="Times New Roman"/>
      <w:noProof/>
      <w:sz w:val="20"/>
      <w:szCs w:val="20"/>
      <w:lang w:bidi="ar-SA"/>
    </w:rPr>
  </w:style>
  <w:style w:type="character" w:customStyle="1" w:styleId="FormulaChar">
    <w:name w:val="Formula Char"/>
    <w:basedOn w:val="FontParagrafDefault"/>
    <w:link w:val="Formula"/>
    <w:rsid w:val="00E23C2B"/>
    <w:rPr>
      <w:rFonts w:ascii="Cambria Math" w:eastAsia="Times New Roman" w:hAnsi="Cambria Math" w:cs="Times New Roman"/>
      <w:noProof/>
      <w:color w:val="000000"/>
    </w:rPr>
  </w:style>
  <w:style w:type="paragraph" w:styleId="Revisi">
    <w:name w:val="Revision"/>
    <w:hidden/>
    <w:uiPriority w:val="99"/>
    <w:semiHidden/>
    <w:rsid w:val="007B1B7C"/>
    <w:rPr>
      <w:color w:val="000000"/>
      <w:sz w:val="24"/>
      <w:szCs w:val="24"/>
      <w:lang w:bidi="id-ID"/>
    </w:rPr>
  </w:style>
  <w:style w:type="paragraph" w:styleId="TidakAdaSpasi">
    <w:name w:val="No Spacing"/>
    <w:basedOn w:val="Normal"/>
    <w:uiPriority w:val="1"/>
    <w:qFormat/>
    <w:rsid w:val="00182215"/>
    <w:pPr>
      <w:widowControl/>
      <w:jc w:val="both"/>
    </w:pPr>
    <w:rPr>
      <w:rFonts w:ascii="Times New Roman" w:eastAsia="Calibri" w:hAnsi="Times New Roman" w:cs="Times New Roman"/>
      <w:color w:val="auto"/>
      <w:szCs w:val="22"/>
      <w:lang w:val="en-US" w:eastAsia="en-US" w:bidi="ar-SA"/>
    </w:rPr>
  </w:style>
  <w:style w:type="paragraph" w:styleId="TeksIsi">
    <w:name w:val="Body Text"/>
    <w:basedOn w:val="Normal"/>
    <w:link w:val="TeksIsiKAR"/>
    <w:uiPriority w:val="1"/>
    <w:qFormat/>
    <w:rsid w:val="00CC06DD"/>
    <w:pPr>
      <w:autoSpaceDE w:val="0"/>
      <w:autoSpaceDN w:val="0"/>
    </w:pPr>
    <w:rPr>
      <w:rFonts w:ascii="Times New Roman" w:eastAsia="Times New Roman" w:hAnsi="Times New Roman" w:cs="Times New Roman"/>
      <w:color w:val="auto"/>
      <w:sz w:val="23"/>
      <w:szCs w:val="23"/>
      <w:lang w:val="id" w:eastAsia="en-US" w:bidi="ar-SA"/>
    </w:rPr>
  </w:style>
  <w:style w:type="character" w:customStyle="1" w:styleId="TeksIsiKAR">
    <w:name w:val="Teks Isi KAR"/>
    <w:basedOn w:val="FontParagrafDefault"/>
    <w:link w:val="TeksIsi"/>
    <w:uiPriority w:val="1"/>
    <w:rsid w:val="00CC06DD"/>
    <w:rPr>
      <w:rFonts w:ascii="Times New Roman" w:eastAsia="Times New Roman" w:hAnsi="Times New Roman" w:cs="Times New Roman"/>
      <w:sz w:val="23"/>
      <w:szCs w:val="23"/>
      <w:lang w:val="id" w:eastAsia="en-US"/>
    </w:rPr>
  </w:style>
  <w:style w:type="character" w:styleId="SebutanYangBelumTerselesaikan">
    <w:name w:val="Unresolved Mention"/>
    <w:basedOn w:val="FontParagrafDefault"/>
    <w:uiPriority w:val="99"/>
    <w:semiHidden/>
    <w:unhideWhenUsed/>
    <w:rsid w:val="005476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footer" Target="footer2.xml"/><Relationship Id="rId26" Type="http://schemas.openxmlformats.org/officeDocument/2006/relationships/image" Target="media/image11.emf"/><Relationship Id="rId39" Type="http://schemas.openxmlformats.org/officeDocument/2006/relationships/hyperlink" Target="https://scholar.google.co.id/citations?hl=id&amp;user=l3FldxwAAAAJ" TargetMode="External"/><Relationship Id="rId21" Type="http://schemas.openxmlformats.org/officeDocument/2006/relationships/image" Target="media/image6.emf"/><Relationship Id="rId34" Type="http://schemas.openxmlformats.org/officeDocument/2006/relationships/image" Target="media/image13.emf"/><Relationship Id="rId42" Type="http://schemas.openxmlformats.org/officeDocument/2006/relationships/hyperlink" Target="mailto:rochmady@stipwunaraha.ac.id" TargetMode="External"/><Relationship Id="rId47" Type="http://schemas.openxmlformats.org/officeDocument/2006/relationships/hyperlink" Target="https://dx.doi.org/10.29239/j.akuatikisle.?.?.?-??"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image" Target="media/image12.emf"/><Relationship Id="rId11" Type="http://schemas.openxmlformats.org/officeDocument/2006/relationships/image" Target="media/image3.png"/><Relationship Id="rId24" Type="http://schemas.openxmlformats.org/officeDocument/2006/relationships/image" Target="media/image9.emf"/><Relationship Id="rId32" Type="http://schemas.openxmlformats.org/officeDocument/2006/relationships/chart" Target="charts/chart5.xml"/><Relationship Id="rId37" Type="http://schemas.openxmlformats.org/officeDocument/2006/relationships/hyperlink" Target="https://orcid.org/0000-0002-5152-9727" TargetMode="External"/><Relationship Id="rId40" Type="http://schemas.openxmlformats.org/officeDocument/2006/relationships/hyperlink" Target="http://sinta2.ristekdikti.go.id/authors/detail?id=5972816&amp;view=overview" TargetMode="External"/><Relationship Id="rId45" Type="http://schemas.openxmlformats.org/officeDocument/2006/relationships/hyperlink" Target="https://scholar.google.co.id/citations?hl=id&amp;user=l3FldxwAAAAJ"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image" Target="media/image8.jpeg"/><Relationship Id="rId28" Type="http://schemas.openxmlformats.org/officeDocument/2006/relationships/chart" Target="charts/chart2.xml"/><Relationship Id="rId36" Type="http://schemas.openxmlformats.org/officeDocument/2006/relationships/hyperlink" Target="mailto:rochmady@stipwunaraha.ac.id" TargetMode="External"/><Relationship Id="rId49"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footer" Target="footer3.xml"/><Relationship Id="rId31" Type="http://schemas.openxmlformats.org/officeDocument/2006/relationships/chart" Target="charts/chart4.xml"/><Relationship Id="rId44" Type="http://schemas.openxmlformats.org/officeDocument/2006/relationships/hyperlink" Target="http://www.researcherid.com/rid/S-9066-2016"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creativecommons.org/licenses/by-sa/4.0/" TargetMode="External"/><Relationship Id="rId22" Type="http://schemas.openxmlformats.org/officeDocument/2006/relationships/image" Target="media/image7.png"/><Relationship Id="rId27" Type="http://schemas.openxmlformats.org/officeDocument/2006/relationships/chart" Target="charts/chart1.xml"/><Relationship Id="rId30" Type="http://schemas.openxmlformats.org/officeDocument/2006/relationships/chart" Target="charts/chart3.xml"/><Relationship Id="rId35" Type="http://schemas.openxmlformats.org/officeDocument/2006/relationships/image" Target="media/image14.emf"/><Relationship Id="rId43" Type="http://schemas.openxmlformats.org/officeDocument/2006/relationships/hyperlink" Target="https://orcid.org/0000-0002-5152-9727" TargetMode="External"/><Relationship Id="rId48"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mailto:muzadids107@gmail.com" TargetMode="External"/><Relationship Id="rId17" Type="http://schemas.openxmlformats.org/officeDocument/2006/relationships/footer" Target="footer1.xml"/><Relationship Id="rId25" Type="http://schemas.openxmlformats.org/officeDocument/2006/relationships/image" Target="media/image10.emf"/><Relationship Id="rId33" Type="http://schemas.openxmlformats.org/officeDocument/2006/relationships/chart" Target="charts/chart6.xml"/><Relationship Id="rId38" Type="http://schemas.openxmlformats.org/officeDocument/2006/relationships/hyperlink" Target="http://www.researcherid.com/rid/S-9066-2016" TargetMode="External"/><Relationship Id="rId46" Type="http://schemas.openxmlformats.org/officeDocument/2006/relationships/hyperlink" Target="http://sinta2.ristekdikti.go.id/authors/detail?id=5972816&amp;view=overview" TargetMode="External"/><Relationship Id="rId20" Type="http://schemas.openxmlformats.org/officeDocument/2006/relationships/image" Target="media/image5.jpeg"/><Relationship Id="rId41" Type="http://schemas.openxmlformats.org/officeDocument/2006/relationships/hyperlink" Target="https://dx.doi.org/10.29239/j.akuatikisle.?.?.?-??"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si\AppData\Local\Chemistry%20Add-in%20for%20Word\Chemistry%20Gallery\Chem4Word.dotx"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Lembar1!$B$1</c:f>
              <c:strCache>
                <c:ptCount val="1"/>
                <c:pt idx="0">
                  <c:v>Seri 1</c:v>
                </c:pt>
              </c:strCache>
            </c:strRef>
          </c:tx>
          <c:spPr>
            <a:solidFill>
              <a:srgbClr val="4472C4"/>
            </a:solidFill>
            <a:ln w="25400">
              <a:noFill/>
            </a:ln>
          </c:spPr>
          <c:invertIfNegative val="0"/>
          <c:dLbls>
            <c:spPr>
              <a:noFill/>
              <a:ln w="25400">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fixedVal"/>
            <c:noEndCap val="0"/>
            <c:val val="259"/>
            <c:spPr>
              <a:noFill/>
              <a:ln w="9525" cap="flat" cmpd="sng" algn="ctr">
                <a:solidFill>
                  <a:schemeClr val="tx1">
                    <a:lumMod val="65000"/>
                    <a:lumOff val="35000"/>
                  </a:schemeClr>
                </a:solidFill>
                <a:round/>
              </a:ln>
              <a:effectLst/>
            </c:spPr>
          </c:errBars>
          <c:cat>
            <c:numRef>
              <c:f>Lembar1!$A$2:$A$4</c:f>
              <c:numCache>
                <c:formatCode>General</c:formatCode>
                <c:ptCount val="3"/>
                <c:pt idx="0">
                  <c:v>1</c:v>
                </c:pt>
                <c:pt idx="1">
                  <c:v>2</c:v>
                </c:pt>
                <c:pt idx="2">
                  <c:v>3</c:v>
                </c:pt>
              </c:numCache>
            </c:numRef>
          </c:cat>
          <c:val>
            <c:numRef>
              <c:f>Lembar1!$B$2:$B$4</c:f>
              <c:numCache>
                <c:formatCode>General</c:formatCode>
                <c:ptCount val="3"/>
                <c:pt idx="0">
                  <c:v>3900</c:v>
                </c:pt>
                <c:pt idx="1">
                  <c:v>1433.33</c:v>
                </c:pt>
                <c:pt idx="2">
                  <c:v>1466.7</c:v>
                </c:pt>
              </c:numCache>
            </c:numRef>
          </c:val>
          <c:extLst>
            <c:ext xmlns:c16="http://schemas.microsoft.com/office/drawing/2014/chart" uri="{C3380CC4-5D6E-409C-BE32-E72D297353CC}">
              <c16:uniqueId val="{00000000-957A-4C81-B2EF-DCAB7DCD312F}"/>
            </c:ext>
          </c:extLst>
        </c:ser>
        <c:dLbls>
          <c:showLegendKey val="0"/>
          <c:showVal val="0"/>
          <c:showCatName val="0"/>
          <c:showSerName val="0"/>
          <c:showPercent val="0"/>
          <c:showBubbleSize val="0"/>
        </c:dLbls>
        <c:gapWidth val="219"/>
        <c:overlap val="-27"/>
        <c:axId val="334050527"/>
        <c:axId val="1"/>
      </c:barChart>
      <c:catAx>
        <c:axId val="334050527"/>
        <c:scaling>
          <c:orientation val="minMax"/>
        </c:scaling>
        <c:delete val="0"/>
        <c:axPos val="b"/>
        <c:title>
          <c:tx>
            <c:rich>
              <a:bodyPr/>
              <a:lstStyle/>
              <a:p>
                <a:pPr>
                  <a:defRPr sz="1000" b="1" i="0" u="none" strike="noStrike" baseline="0">
                    <a:solidFill>
                      <a:srgbClr val="333333"/>
                    </a:solidFill>
                    <a:latin typeface="Calibri"/>
                    <a:ea typeface="Calibri"/>
                    <a:cs typeface="Calibri"/>
                  </a:defRPr>
                </a:pPr>
                <a:r>
                  <a:rPr lang="id-ID"/>
                  <a:t>stasiun </a:t>
                </a:r>
              </a:p>
            </c:rich>
          </c:tx>
          <c:overlay val="0"/>
          <c:spPr>
            <a:noFill/>
            <a:ln w="25400">
              <a:noFill/>
            </a:ln>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1"/>
        <c:crosses val="autoZero"/>
        <c:auto val="1"/>
        <c:lblAlgn val="ctr"/>
        <c:lblOffset val="100"/>
        <c:noMultiLvlLbl val="0"/>
      </c:catAx>
      <c:valAx>
        <c:axId val="1"/>
        <c:scaling>
          <c:orientation val="minMax"/>
        </c:scaling>
        <c:delete val="0"/>
        <c:axPos val="l"/>
        <c:title>
          <c:tx>
            <c:rich>
              <a:bodyPr/>
              <a:lstStyle/>
              <a:p>
                <a:pPr>
                  <a:defRPr sz="1000" b="1" i="0" u="none" strike="noStrike" baseline="0">
                    <a:solidFill>
                      <a:srgbClr val="333333"/>
                    </a:solidFill>
                    <a:latin typeface="Calibri"/>
                    <a:ea typeface="Calibri"/>
                    <a:cs typeface="Calibri"/>
                  </a:defRPr>
                </a:pPr>
                <a:r>
                  <a:rPr lang="id-ID"/>
                  <a:t>kerapatan (ind/ha)</a:t>
                </a:r>
              </a:p>
            </c:rich>
          </c:tx>
          <c:overlay val="0"/>
          <c:spPr>
            <a:noFill/>
            <a:ln w="25400">
              <a:noFill/>
            </a:ln>
          </c:spPr>
        </c:title>
        <c:numFmt formatCode="General" sourceLinked="1"/>
        <c:majorTickMark val="out"/>
        <c:minorTickMark val="none"/>
        <c:tickLblPos val="nextTo"/>
        <c:spPr>
          <a:solidFill>
            <a:schemeClr val="bg1"/>
          </a:solidFill>
          <a:ln>
            <a:solidFill>
              <a:schemeClr val="tx1"/>
            </a:solidFill>
          </a:ln>
          <a:effectLst/>
        </c:spPr>
        <c:txPr>
          <a:bodyPr rot="-60000000" spcFirstLastPara="1" vertOverflow="ellipsis" vert="horz" wrap="square" anchor="t" anchorCtr="0"/>
          <a:lstStyle/>
          <a:p>
            <a:pPr>
              <a:defRPr sz="900" b="0" i="0" u="none" strike="noStrike" kern="1200" baseline="0">
                <a:ln>
                  <a:noFill/>
                </a:ln>
                <a:solidFill>
                  <a:schemeClr val="tx1">
                    <a:lumMod val="65000"/>
                    <a:lumOff val="35000"/>
                  </a:schemeClr>
                </a:solidFill>
                <a:latin typeface="+mn-lt"/>
                <a:ea typeface="+mn-ea"/>
                <a:cs typeface="+mn-cs"/>
              </a:defRPr>
            </a:pPr>
            <a:endParaRPr lang="id-ID"/>
          </a:p>
        </c:txPr>
        <c:crossAx val="334050527"/>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Lembar1!$B$1</c:f>
              <c:strCache>
                <c:ptCount val="1"/>
                <c:pt idx="0">
                  <c:v>Seri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stdErr"/>
            <c:noEndCap val="0"/>
            <c:spPr>
              <a:noFill/>
              <a:ln w="9521" cap="flat" cmpd="sng" algn="ctr">
                <a:solidFill>
                  <a:schemeClr val="tx1">
                    <a:lumMod val="65000"/>
                    <a:lumOff val="35000"/>
                  </a:schemeClr>
                </a:solidFill>
                <a:round/>
              </a:ln>
              <a:effectLst/>
            </c:spPr>
          </c:errBars>
          <c:cat>
            <c:numRef>
              <c:f>Lembar1!$A$2:$A$4</c:f>
              <c:numCache>
                <c:formatCode>General</c:formatCode>
                <c:ptCount val="3"/>
                <c:pt idx="0">
                  <c:v>1</c:v>
                </c:pt>
                <c:pt idx="1">
                  <c:v>2</c:v>
                </c:pt>
                <c:pt idx="2">
                  <c:v>3</c:v>
                </c:pt>
              </c:numCache>
            </c:numRef>
          </c:cat>
          <c:val>
            <c:numRef>
              <c:f>Lembar1!$B$2:$B$4</c:f>
              <c:numCache>
                <c:formatCode>0.00%</c:formatCode>
                <c:ptCount val="3"/>
                <c:pt idx="0">
                  <c:v>0.81</c:v>
                </c:pt>
                <c:pt idx="1">
                  <c:v>0.69979999999999998</c:v>
                </c:pt>
                <c:pt idx="2">
                  <c:v>0.69079999999999997</c:v>
                </c:pt>
              </c:numCache>
            </c:numRef>
          </c:val>
          <c:extLst>
            <c:ext xmlns:c16="http://schemas.microsoft.com/office/drawing/2014/chart" uri="{C3380CC4-5D6E-409C-BE32-E72D297353CC}">
              <c16:uniqueId val="{00000000-DD69-4F4C-97C7-585CCD76F056}"/>
            </c:ext>
          </c:extLst>
        </c:ser>
        <c:dLbls>
          <c:showLegendKey val="0"/>
          <c:showVal val="0"/>
          <c:showCatName val="0"/>
          <c:showSerName val="0"/>
          <c:showPercent val="0"/>
          <c:showBubbleSize val="0"/>
        </c:dLbls>
        <c:gapWidth val="219"/>
        <c:overlap val="-27"/>
        <c:axId val="858869792"/>
        <c:axId val="1"/>
      </c:barChart>
      <c:catAx>
        <c:axId val="858869792"/>
        <c:scaling>
          <c:orientation val="minMax"/>
        </c:scaling>
        <c:delete val="0"/>
        <c:axPos val="b"/>
        <c:title>
          <c:tx>
            <c:rich>
              <a:bodyPr/>
              <a:lstStyle/>
              <a:p>
                <a:pPr>
                  <a:defRPr sz="1100" b="0" i="0" u="none" strike="noStrike" baseline="0">
                    <a:solidFill>
                      <a:srgbClr val="000000"/>
                    </a:solidFill>
                    <a:latin typeface="Calibri"/>
                    <a:ea typeface="Calibri"/>
                    <a:cs typeface="Calibri"/>
                  </a:defRPr>
                </a:pPr>
                <a:r>
                  <a:rPr lang="id-ID" sz="1000" b="1" i="0" u="none" strike="noStrike" baseline="0">
                    <a:solidFill>
                      <a:srgbClr val="000000"/>
                    </a:solidFill>
                    <a:latin typeface="Calibri"/>
                    <a:ea typeface="Calibri"/>
                    <a:cs typeface="Calibri"/>
                  </a:rPr>
                  <a:t>stasiun</a:t>
                </a:r>
                <a:r>
                  <a:rPr lang="id-ID" sz="1000" b="1" i="0" u="none" strike="noStrike" baseline="0">
                    <a:solidFill>
                      <a:srgbClr val="333333"/>
                    </a:solidFill>
                    <a:latin typeface="Calibri"/>
                    <a:ea typeface="Calibri"/>
                    <a:cs typeface="Calibri"/>
                  </a:rPr>
                  <a:t> </a:t>
                </a:r>
              </a:p>
            </c:rich>
          </c:tx>
          <c:overlay val="0"/>
          <c:spPr>
            <a:noFill/>
            <a:ln>
              <a:noFill/>
            </a:ln>
            <a:effectLst/>
          </c:spPr>
        </c:title>
        <c:numFmt formatCode="General" sourceLinked="1"/>
        <c:majorTickMark val="none"/>
        <c:minorTickMark val="none"/>
        <c:tickLblPos val="nextTo"/>
        <c:spPr>
          <a:noFill/>
          <a:ln w="9521"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id-ID"/>
          </a:p>
        </c:txPr>
        <c:crossAx val="1"/>
        <c:crosses val="autoZero"/>
        <c:auto val="1"/>
        <c:lblAlgn val="ctr"/>
        <c:lblOffset val="100"/>
        <c:noMultiLvlLbl val="0"/>
      </c:catAx>
      <c:valAx>
        <c:axId val="1"/>
        <c:scaling>
          <c:orientation val="minMax"/>
          <c:max val="0.9"/>
          <c:min val="0.1"/>
        </c:scaling>
        <c:delete val="0"/>
        <c:axPos val="l"/>
        <c:title>
          <c:tx>
            <c:rich>
              <a:bodyPr/>
              <a:lstStyle/>
              <a:p>
                <a:pPr>
                  <a:defRPr sz="1000" b="1" i="0" u="none" strike="noStrike" baseline="0">
                    <a:solidFill>
                      <a:srgbClr val="000000"/>
                    </a:solidFill>
                    <a:latin typeface="Calibri"/>
                    <a:ea typeface="Calibri"/>
                    <a:cs typeface="Calibri"/>
                  </a:defRPr>
                </a:pPr>
                <a:r>
                  <a:rPr lang="id-ID"/>
                  <a:t>tutupan (%)</a:t>
                </a:r>
              </a:p>
            </c:rich>
          </c:tx>
          <c:overlay val="0"/>
          <c:spPr>
            <a:noFill/>
            <a:ln>
              <a:noFill/>
            </a:ln>
            <a:effectLst/>
          </c:spPr>
        </c:title>
        <c:numFmt formatCode="0.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858869792"/>
        <c:crosses val="autoZero"/>
        <c:crossBetween val="between"/>
        <c:minorUnit val="0.1"/>
      </c:valAx>
      <c:spPr>
        <a:noFill/>
        <a:ln w="25390">
          <a:noFill/>
        </a:ln>
      </c:spPr>
    </c:plotArea>
    <c:plotVisOnly val="1"/>
    <c:dispBlanksAs val="gap"/>
    <c:showDLblsOverMax val="0"/>
  </c:chart>
  <c:spPr>
    <a:solidFill>
      <a:schemeClr val="bg1"/>
    </a:solidFill>
    <a:ln w="9521" cap="flat" cmpd="sng" algn="ctr">
      <a:solidFill>
        <a:schemeClr val="tx1">
          <a:lumMod val="15000"/>
          <a:lumOff val="85000"/>
        </a:schemeClr>
      </a:solidFill>
      <a:round/>
    </a:ln>
    <a:effectLst/>
  </c:spPr>
  <c:txPr>
    <a:bodyPr/>
    <a:lstStyle/>
    <a:p>
      <a:pPr>
        <a:defRPr/>
      </a:pPr>
      <a:endParaRPr lang="id-ID"/>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Series 1</c:v>
                </c:pt>
              </c:strCache>
            </c:strRef>
          </c:tx>
          <c:invertIfNegative val="0"/>
          <c:dLbls>
            <c:dLbl>
              <c:idx val="0"/>
              <c:spPr>
                <a:noFill/>
                <a:ln w="25342">
                  <a:noFill/>
                </a:ln>
              </c:spPr>
              <c:txPr>
                <a:bodyPr wrap="square" lIns="38100" tIns="19050" rIns="38100" bIns="19050" anchor="ctr">
                  <a:spAutoFit/>
                </a:bodyPr>
                <a:lstStyle/>
                <a:p>
                  <a:pPr>
                    <a:defRPr/>
                  </a:pPr>
                  <a:endParaRPr lang="id-ID"/>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C14-451B-B25A-92C6D7347B90}"/>
                </c:ext>
              </c:extLst>
            </c:dLbl>
            <c:dLbl>
              <c:idx val="1"/>
              <c:spPr>
                <a:noFill/>
                <a:ln w="25342">
                  <a:noFill/>
                </a:ln>
              </c:spPr>
              <c:txPr>
                <a:bodyPr wrap="square" lIns="38100" tIns="19050" rIns="38100" bIns="19050" anchor="ctr">
                  <a:spAutoFit/>
                </a:bodyPr>
                <a:lstStyle/>
                <a:p>
                  <a:pPr>
                    <a:defRPr/>
                  </a:pPr>
                  <a:endParaRPr lang="id-ID"/>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C14-451B-B25A-92C6D7347B90}"/>
                </c:ext>
              </c:extLst>
            </c:dLbl>
            <c:dLbl>
              <c:idx val="2"/>
              <c:spPr>
                <a:noFill/>
                <a:ln w="25342">
                  <a:noFill/>
                </a:ln>
              </c:spPr>
              <c:txPr>
                <a:bodyPr wrap="square" lIns="38100" tIns="19050" rIns="38100" bIns="19050" anchor="ctr">
                  <a:spAutoFit/>
                </a:bodyPr>
                <a:lstStyle/>
                <a:p>
                  <a:pPr>
                    <a:defRPr/>
                  </a:pPr>
                  <a:endParaRPr lang="id-ID"/>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C14-451B-B25A-92C6D7347B90}"/>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numRef>
              <c:f>Sheet1!$A$2:$A$4</c:f>
              <c:numCache>
                <c:formatCode>General</c:formatCode>
                <c:ptCount val="3"/>
                <c:pt idx="0">
                  <c:v>1</c:v>
                </c:pt>
                <c:pt idx="1">
                  <c:v>2</c:v>
                </c:pt>
                <c:pt idx="2">
                  <c:v>3</c:v>
                </c:pt>
              </c:numCache>
            </c:numRef>
          </c:cat>
          <c:val>
            <c:numRef>
              <c:f>Sheet1!$B$2:$B$4</c:f>
              <c:numCache>
                <c:formatCode>General</c:formatCode>
                <c:ptCount val="3"/>
                <c:pt idx="0">
                  <c:v>28</c:v>
                </c:pt>
                <c:pt idx="1">
                  <c:v>30</c:v>
                </c:pt>
                <c:pt idx="2">
                  <c:v>29</c:v>
                </c:pt>
              </c:numCache>
            </c:numRef>
          </c:val>
          <c:extLst>
            <c:ext xmlns:c16="http://schemas.microsoft.com/office/drawing/2014/chart" uri="{C3380CC4-5D6E-409C-BE32-E72D297353CC}">
              <c16:uniqueId val="{00000003-CC14-451B-B25A-92C6D7347B90}"/>
            </c:ext>
          </c:extLst>
        </c:ser>
        <c:dLbls>
          <c:showLegendKey val="0"/>
          <c:showVal val="0"/>
          <c:showCatName val="0"/>
          <c:showSerName val="0"/>
          <c:showPercent val="0"/>
          <c:showBubbleSize val="0"/>
        </c:dLbls>
        <c:gapWidth val="150"/>
        <c:axId val="1697422192"/>
        <c:axId val="1"/>
      </c:barChart>
      <c:catAx>
        <c:axId val="1697422192"/>
        <c:scaling>
          <c:orientation val="minMax"/>
        </c:scaling>
        <c:delete val="0"/>
        <c:axPos val="b"/>
        <c:title>
          <c:tx>
            <c:rich>
              <a:bodyPr/>
              <a:lstStyle/>
              <a:p>
                <a:pPr>
                  <a:defRPr sz="998" b="1" i="0" u="none" strike="noStrike" baseline="0">
                    <a:solidFill>
                      <a:srgbClr val="000000"/>
                    </a:solidFill>
                    <a:latin typeface="Calibri"/>
                    <a:ea typeface="Calibri"/>
                    <a:cs typeface="Calibri"/>
                  </a:defRPr>
                </a:pPr>
                <a:r>
                  <a:rPr lang="id-ID"/>
                  <a:t>stasiun</a:t>
                </a:r>
              </a:p>
            </c:rich>
          </c:tx>
          <c:overlay val="0"/>
        </c:title>
        <c:numFmt formatCode="General" sourceLinked="0"/>
        <c:majorTickMark val="out"/>
        <c:minorTickMark val="none"/>
        <c:tickLblPos val="nextTo"/>
        <c:crossAx val="1"/>
        <c:crosses val="autoZero"/>
        <c:auto val="1"/>
        <c:lblAlgn val="ctr"/>
        <c:lblOffset val="100"/>
        <c:noMultiLvlLbl val="0"/>
      </c:catAx>
      <c:valAx>
        <c:axId val="1"/>
        <c:scaling>
          <c:orientation val="minMax"/>
          <c:max val="35"/>
          <c:min val="0"/>
        </c:scaling>
        <c:delete val="0"/>
        <c:axPos val="l"/>
        <c:title>
          <c:tx>
            <c:rich>
              <a:bodyPr/>
              <a:lstStyle/>
              <a:p>
                <a:pPr>
                  <a:defRPr sz="998" b="1" i="0" u="none" strike="noStrike" baseline="0">
                    <a:solidFill>
                      <a:srgbClr val="000000"/>
                    </a:solidFill>
                    <a:latin typeface="Calibri"/>
                    <a:ea typeface="Calibri"/>
                    <a:cs typeface="Calibri"/>
                  </a:defRPr>
                </a:pPr>
                <a:r>
                  <a:rPr lang="id-ID"/>
                  <a:t>Suhu </a:t>
                </a:r>
              </a:p>
            </c:rich>
          </c:tx>
          <c:overlay val="0"/>
        </c:title>
        <c:numFmt formatCode="General" sourceLinked="1"/>
        <c:majorTickMark val="out"/>
        <c:minorTickMark val="none"/>
        <c:tickLblPos val="nextTo"/>
        <c:crossAx val="1697422192"/>
        <c:crosses val="autoZero"/>
        <c:crossBetween val="between"/>
      </c:valAx>
    </c:plotArea>
    <c:plotVisOnly val="1"/>
    <c:dispBlanksAs val="gap"/>
    <c:showDLblsOverMax val="0"/>
  </c:chart>
  <c:spPr>
    <a:noFill/>
  </c:sp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Series 1</c:v>
                </c:pt>
              </c:strCache>
            </c:strRef>
          </c:tx>
          <c:invertIfNegative val="0"/>
          <c:dLbls>
            <c:spPr>
              <a:noFill/>
              <a:ln w="25387">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Sheet1!$A$2:$A$4</c:f>
              <c:numCache>
                <c:formatCode>General</c:formatCode>
                <c:ptCount val="3"/>
                <c:pt idx="0">
                  <c:v>1</c:v>
                </c:pt>
                <c:pt idx="1">
                  <c:v>2</c:v>
                </c:pt>
                <c:pt idx="2">
                  <c:v>3</c:v>
                </c:pt>
              </c:numCache>
            </c:numRef>
          </c:cat>
          <c:val>
            <c:numRef>
              <c:f>Sheet1!$B$2:$B$4</c:f>
              <c:numCache>
                <c:formatCode>General</c:formatCode>
                <c:ptCount val="3"/>
                <c:pt idx="0">
                  <c:v>7.21</c:v>
                </c:pt>
                <c:pt idx="1">
                  <c:v>7.32</c:v>
                </c:pt>
                <c:pt idx="2">
                  <c:v>7.49</c:v>
                </c:pt>
              </c:numCache>
            </c:numRef>
          </c:val>
          <c:extLst>
            <c:ext xmlns:c16="http://schemas.microsoft.com/office/drawing/2014/chart" uri="{C3380CC4-5D6E-409C-BE32-E72D297353CC}">
              <c16:uniqueId val="{00000000-F255-41E0-A425-DF2E5F1C38A8}"/>
            </c:ext>
          </c:extLst>
        </c:ser>
        <c:dLbls>
          <c:showLegendKey val="0"/>
          <c:showVal val="0"/>
          <c:showCatName val="0"/>
          <c:showSerName val="0"/>
          <c:showPercent val="0"/>
          <c:showBubbleSize val="0"/>
        </c:dLbls>
        <c:gapWidth val="150"/>
        <c:overlap val="-12"/>
        <c:axId val="508079552"/>
        <c:axId val="1"/>
      </c:barChart>
      <c:catAx>
        <c:axId val="508079552"/>
        <c:scaling>
          <c:orientation val="minMax"/>
        </c:scaling>
        <c:delete val="0"/>
        <c:axPos val="b"/>
        <c:title>
          <c:tx>
            <c:rich>
              <a:bodyPr/>
              <a:lstStyle/>
              <a:p>
                <a:pPr>
                  <a:defRPr sz="999" b="1" i="0" u="none" strike="noStrike" baseline="0">
                    <a:solidFill>
                      <a:srgbClr val="000000"/>
                    </a:solidFill>
                    <a:latin typeface="Calibri"/>
                    <a:ea typeface="Calibri"/>
                    <a:cs typeface="Calibri"/>
                  </a:defRPr>
                </a:pPr>
                <a:r>
                  <a:rPr lang="id-ID"/>
                  <a:t>Stasiun</a:t>
                </a:r>
              </a:p>
            </c:rich>
          </c:tx>
          <c:overlay val="0"/>
        </c:title>
        <c:numFmt formatCode="General" sourceLinked="0"/>
        <c:majorTickMark val="out"/>
        <c:minorTickMark val="none"/>
        <c:tickLblPos val="nextTo"/>
        <c:crossAx val="1"/>
        <c:crosses val="autoZero"/>
        <c:auto val="1"/>
        <c:lblAlgn val="ctr"/>
        <c:lblOffset val="100"/>
        <c:noMultiLvlLbl val="0"/>
      </c:catAx>
      <c:valAx>
        <c:axId val="1"/>
        <c:scaling>
          <c:orientation val="minMax"/>
          <c:max val="10"/>
          <c:min val="1"/>
        </c:scaling>
        <c:delete val="0"/>
        <c:axPos val="l"/>
        <c:title>
          <c:tx>
            <c:rich>
              <a:bodyPr/>
              <a:lstStyle/>
              <a:p>
                <a:pPr>
                  <a:defRPr sz="999" b="1" i="0" u="none" strike="noStrike" baseline="0">
                    <a:solidFill>
                      <a:srgbClr val="000000"/>
                    </a:solidFill>
                    <a:latin typeface="Calibri"/>
                    <a:ea typeface="Calibri"/>
                    <a:cs typeface="Calibri"/>
                  </a:defRPr>
                </a:pPr>
                <a:r>
                  <a:rPr lang="id-ID"/>
                  <a:t>pH (Derajat Keasaman)</a:t>
                </a:r>
              </a:p>
            </c:rich>
          </c:tx>
          <c:overlay val="0"/>
        </c:title>
        <c:numFmt formatCode="General" sourceLinked="1"/>
        <c:majorTickMark val="out"/>
        <c:minorTickMark val="none"/>
        <c:tickLblPos val="nextTo"/>
        <c:crossAx val="508079552"/>
        <c:crosses val="autoZero"/>
        <c:crossBetween val="between"/>
        <c:majorUnit val="1"/>
        <c:minorUnit val="0.2"/>
      </c:valAx>
      <c:spPr>
        <a:noFill/>
        <a:ln w="25387">
          <a:noFill/>
        </a:ln>
      </c:spPr>
    </c:plotArea>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Series 1</c:v>
                </c:pt>
              </c:strCache>
            </c:strRef>
          </c:tx>
          <c:invertIfNegative val="0"/>
          <c:dLbls>
            <c:spPr>
              <a:noFill/>
              <a:ln w="25399">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Sheet1!$A$2:$A$4</c:f>
              <c:numCache>
                <c:formatCode>General</c:formatCode>
                <c:ptCount val="3"/>
                <c:pt idx="0">
                  <c:v>1</c:v>
                </c:pt>
                <c:pt idx="1">
                  <c:v>2</c:v>
                </c:pt>
                <c:pt idx="2">
                  <c:v>3</c:v>
                </c:pt>
              </c:numCache>
            </c:numRef>
          </c:cat>
          <c:val>
            <c:numRef>
              <c:f>Sheet1!$B$2:$B$4</c:f>
              <c:numCache>
                <c:formatCode>General</c:formatCode>
                <c:ptCount val="3"/>
                <c:pt idx="0">
                  <c:v>28</c:v>
                </c:pt>
                <c:pt idx="1">
                  <c:v>30</c:v>
                </c:pt>
                <c:pt idx="2">
                  <c:v>30</c:v>
                </c:pt>
              </c:numCache>
            </c:numRef>
          </c:val>
          <c:extLst>
            <c:ext xmlns:c16="http://schemas.microsoft.com/office/drawing/2014/chart" uri="{C3380CC4-5D6E-409C-BE32-E72D297353CC}">
              <c16:uniqueId val="{00000000-C51F-409E-9167-AF8CD2FFB6B7}"/>
            </c:ext>
          </c:extLst>
        </c:ser>
        <c:dLbls>
          <c:showLegendKey val="0"/>
          <c:showVal val="0"/>
          <c:showCatName val="0"/>
          <c:showSerName val="0"/>
          <c:showPercent val="0"/>
          <c:showBubbleSize val="0"/>
        </c:dLbls>
        <c:gapWidth val="150"/>
        <c:axId val="37617680"/>
        <c:axId val="1"/>
      </c:barChart>
      <c:catAx>
        <c:axId val="37617680"/>
        <c:scaling>
          <c:orientation val="minMax"/>
        </c:scaling>
        <c:delete val="0"/>
        <c:axPos val="b"/>
        <c:title>
          <c:tx>
            <c:rich>
              <a:bodyPr/>
              <a:lstStyle/>
              <a:p>
                <a:pPr>
                  <a:defRPr sz="1000" b="1" i="0" u="none" strike="noStrike" baseline="0">
                    <a:solidFill>
                      <a:srgbClr val="000000"/>
                    </a:solidFill>
                    <a:latin typeface="Calibri"/>
                    <a:ea typeface="Calibri"/>
                    <a:cs typeface="Calibri"/>
                  </a:defRPr>
                </a:pPr>
                <a:r>
                  <a:rPr lang="id-ID"/>
                  <a:t>Stasiun </a:t>
                </a:r>
              </a:p>
            </c:rich>
          </c:tx>
          <c:overlay val="0"/>
        </c:title>
        <c:numFmt formatCode="General" sourceLinked="0"/>
        <c:majorTickMark val="out"/>
        <c:minorTickMark val="none"/>
        <c:tickLblPos val="nextTo"/>
        <c:crossAx val="1"/>
        <c:crosses val="autoZero"/>
        <c:auto val="1"/>
        <c:lblAlgn val="ctr"/>
        <c:lblOffset val="100"/>
        <c:noMultiLvlLbl val="0"/>
      </c:catAx>
      <c:valAx>
        <c:axId val="1"/>
        <c:scaling>
          <c:orientation val="minMax"/>
          <c:max val="35"/>
          <c:min val="0"/>
        </c:scaling>
        <c:delete val="0"/>
        <c:axPos val="l"/>
        <c:title>
          <c:tx>
            <c:rich>
              <a:bodyPr/>
              <a:lstStyle/>
              <a:p>
                <a:pPr>
                  <a:defRPr sz="1000" b="1" i="0" u="none" strike="noStrike" baseline="0">
                    <a:solidFill>
                      <a:srgbClr val="000000"/>
                    </a:solidFill>
                    <a:latin typeface="Calibri"/>
                    <a:ea typeface="Calibri"/>
                    <a:cs typeface="Calibri"/>
                  </a:defRPr>
                </a:pPr>
                <a:r>
                  <a:rPr lang="id-ID"/>
                  <a:t>Salinitas </a:t>
                </a:r>
              </a:p>
            </c:rich>
          </c:tx>
          <c:overlay val="0"/>
        </c:title>
        <c:numFmt formatCode="General" sourceLinked="1"/>
        <c:majorTickMark val="out"/>
        <c:minorTickMark val="none"/>
        <c:tickLblPos val="nextTo"/>
        <c:crossAx val="37617680"/>
        <c:crosses val="autoZero"/>
        <c:crossBetween val="between"/>
      </c:valAx>
      <c:spPr>
        <a:noFill/>
        <a:ln w="25399">
          <a:noFill/>
        </a:ln>
      </c:spPr>
    </c:plotArea>
    <c:plotVisOnly val="1"/>
    <c:dispBlanksAs val="gap"/>
    <c:showDLblsOverMax val="0"/>
  </c:chart>
  <c:spPr>
    <a:noFill/>
  </c:sp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Series 1</c:v>
                </c:pt>
              </c:strCache>
            </c:strRef>
          </c:tx>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Sheet1!$A$2:$A$4</c:f>
              <c:numCache>
                <c:formatCode>General</c:formatCode>
                <c:ptCount val="3"/>
                <c:pt idx="0">
                  <c:v>1</c:v>
                </c:pt>
                <c:pt idx="1">
                  <c:v>2</c:v>
                </c:pt>
                <c:pt idx="2">
                  <c:v>3</c:v>
                </c:pt>
              </c:numCache>
            </c:numRef>
          </c:cat>
          <c:val>
            <c:numRef>
              <c:f>Sheet1!$B$2:$B$4</c:f>
              <c:numCache>
                <c:formatCode>General</c:formatCode>
                <c:ptCount val="3"/>
                <c:pt idx="0">
                  <c:v>8</c:v>
                </c:pt>
                <c:pt idx="1">
                  <c:v>9.6</c:v>
                </c:pt>
                <c:pt idx="2">
                  <c:v>9.4</c:v>
                </c:pt>
              </c:numCache>
            </c:numRef>
          </c:val>
          <c:extLst>
            <c:ext xmlns:c16="http://schemas.microsoft.com/office/drawing/2014/chart" uri="{C3380CC4-5D6E-409C-BE32-E72D297353CC}">
              <c16:uniqueId val="{00000000-8905-4EEF-B090-D86C97AF4E44}"/>
            </c:ext>
          </c:extLst>
        </c:ser>
        <c:dLbls>
          <c:showLegendKey val="0"/>
          <c:showVal val="0"/>
          <c:showCatName val="0"/>
          <c:showSerName val="0"/>
          <c:showPercent val="0"/>
          <c:showBubbleSize val="0"/>
        </c:dLbls>
        <c:gapWidth val="150"/>
        <c:overlap val="-12"/>
        <c:axId val="2051575007"/>
        <c:axId val="1"/>
      </c:barChart>
      <c:catAx>
        <c:axId val="2051575007"/>
        <c:scaling>
          <c:orientation val="minMax"/>
        </c:scaling>
        <c:delete val="0"/>
        <c:axPos val="b"/>
        <c:title>
          <c:tx>
            <c:rich>
              <a:bodyPr/>
              <a:lstStyle/>
              <a:p>
                <a:pPr>
                  <a:defRPr sz="1000" b="1" i="0" u="none" strike="noStrike" baseline="0">
                    <a:solidFill>
                      <a:srgbClr val="000000"/>
                    </a:solidFill>
                    <a:latin typeface="Calibri"/>
                    <a:ea typeface="Calibri"/>
                    <a:cs typeface="Calibri"/>
                  </a:defRPr>
                </a:pPr>
                <a:r>
                  <a:rPr lang="id-ID"/>
                  <a:t>Setasiun</a:t>
                </a:r>
              </a:p>
            </c:rich>
          </c:tx>
          <c:overlay val="0"/>
        </c:title>
        <c:numFmt formatCode="General" sourceLinked="0"/>
        <c:majorTickMark val="out"/>
        <c:minorTickMark val="none"/>
        <c:tickLblPos val="nextTo"/>
        <c:crossAx val="1"/>
        <c:crosses val="autoZero"/>
        <c:auto val="1"/>
        <c:lblAlgn val="ctr"/>
        <c:lblOffset val="100"/>
        <c:noMultiLvlLbl val="0"/>
      </c:catAx>
      <c:valAx>
        <c:axId val="1"/>
        <c:scaling>
          <c:orientation val="minMax"/>
          <c:max val="10"/>
          <c:min val="1"/>
        </c:scaling>
        <c:delete val="0"/>
        <c:axPos val="l"/>
        <c:title>
          <c:tx>
            <c:rich>
              <a:bodyPr/>
              <a:lstStyle/>
              <a:p>
                <a:pPr>
                  <a:defRPr sz="1000" b="1" i="0" u="none" strike="noStrike" baseline="0">
                    <a:solidFill>
                      <a:srgbClr val="000000"/>
                    </a:solidFill>
                    <a:latin typeface="Calibri"/>
                    <a:ea typeface="Calibri"/>
                    <a:cs typeface="Calibri"/>
                  </a:defRPr>
                </a:pPr>
                <a:r>
                  <a:rPr lang="id-ID"/>
                  <a:t>DO</a:t>
                </a:r>
              </a:p>
            </c:rich>
          </c:tx>
          <c:overlay val="0"/>
        </c:title>
        <c:numFmt formatCode="General" sourceLinked="1"/>
        <c:majorTickMark val="out"/>
        <c:minorTickMark val="none"/>
        <c:tickLblPos val="nextTo"/>
        <c:crossAx val="2051575007"/>
        <c:crosses val="autoZero"/>
        <c:crossBetween val="between"/>
        <c:majorUnit val="1"/>
        <c:minorUnit val="0.2"/>
      </c:valAx>
      <c:spPr>
        <a:noFill/>
        <a:ln w="25400">
          <a:noFill/>
        </a:ln>
      </c:spPr>
    </c:plotArea>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C76D7CB-9020-48FD-AB66-B829DEA2121A}">
  <we:reference id="wa102919517" version="1.2.0.0" store="id-ID"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417EE35A-C15E-4B3C-B814-9A374F870E6B}">
  <ds:schemaRefs>
    <ds:schemaRef ds:uri="urn:schemas-microsoft-com.VSTO2008Demos.ControlsStorage"/>
  </ds:schemaRefs>
</ds:datastoreItem>
</file>

<file path=customXml/itemProps2.xml><?xml version="1.0" encoding="utf-8"?>
<ds:datastoreItem xmlns:ds="http://schemas.openxmlformats.org/officeDocument/2006/customXml" ds:itemID="{CD57ABFE-853B-472C-8606-DC0637168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Chem4Word</Template>
  <TotalTime>23</TotalTime>
  <Pages>7</Pages>
  <Words>4178</Words>
  <Characters>23817</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New Doc 2018-01-01</vt:lpstr>
    </vt:vector>
  </TitlesOfParts>
  <Company/>
  <LinksUpToDate>false</LinksUpToDate>
  <CharactersWithSpaces>27940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Doc 2018-01-01</dc:title>
  <dc:subject>New Doc 2018-01-01</dc:subject>
  <dc:creator>Anonim</dc:creator>
  <cp:keywords/>
  <cp:lastModifiedBy>luckydarmawan90@gmail.com</cp:lastModifiedBy>
  <cp:revision>4</cp:revision>
  <cp:lastPrinted>2023-01-01T10:34:00Z</cp:lastPrinted>
  <dcterms:created xsi:type="dcterms:W3CDTF">2023-01-01T09:47:00Z</dcterms:created>
  <dcterms:modified xsi:type="dcterms:W3CDTF">2023-01-05T10:58:00Z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http://www.zotero.org/styles/advances-in-water-resources</vt:lpwstr>
  </property>
  <property fmtid="{D5CDD505-2E9C-101B-9397-08002B2CF9AE}" pid="3" name="Mendeley Recent Style Name 0_1">
    <vt:lpwstr>Advances in Water Resources</vt:lpwstr>
  </property>
  <property fmtid="{D5CDD505-2E9C-101B-9397-08002B2CF9AE}" pid="4" name="Mendeley Recent Style Id 1_1">
    <vt:lpwstr>http://www.zotero.org/styles/agricultural-water-management</vt:lpwstr>
  </property>
  <property fmtid="{D5CDD505-2E9C-101B-9397-08002B2CF9AE}" pid="5" name="Mendeley Recent Style Name 1_1">
    <vt:lpwstr>Agricultural Water Management</vt:lpwstr>
  </property>
  <property fmtid="{D5CDD505-2E9C-101B-9397-08002B2CF9AE}" pid="6" name="Mendeley Recent Style Id 2_1">
    <vt:lpwstr>http://www.zotero.org/styles/american-fisheries-society</vt:lpwstr>
  </property>
  <property fmtid="{D5CDD505-2E9C-101B-9397-08002B2CF9AE}" pid="7" name="Mendeley Recent Style Name 2_1">
    <vt:lpwstr>American Fisheries Society</vt:lpwstr>
  </property>
  <property fmtid="{D5CDD505-2E9C-101B-9397-08002B2CF9AE}" pid="8" name="Mendeley Recent Style Id 3_1">
    <vt:lpwstr>http://www.zotero.org/styles/aquaculture</vt:lpwstr>
  </property>
  <property fmtid="{D5CDD505-2E9C-101B-9397-08002B2CF9AE}" pid="9" name="Mendeley Recent Style Name 3_1">
    <vt:lpwstr>Aquaculture</vt:lpwstr>
  </property>
  <property fmtid="{D5CDD505-2E9C-101B-9397-08002B2CF9AE}" pid="10" name="Mendeley Recent Style Id 4_1">
    <vt:lpwstr>http://www.zotero.org/styles/aquaculture-reports</vt:lpwstr>
  </property>
  <property fmtid="{D5CDD505-2E9C-101B-9397-08002B2CF9AE}" pid="11" name="Mendeley Recent Style Name 4_1">
    <vt:lpwstr>Aquaculture Reports</vt:lpwstr>
  </property>
  <property fmtid="{D5CDD505-2E9C-101B-9397-08002B2CF9AE}" pid="12" name="Mendeley Recent Style Id 5_1">
    <vt:lpwstr>http://www.zotero.org/styles/canadian-journal-of-fisheries-and-aquatic-sciences</vt:lpwstr>
  </property>
  <property fmtid="{D5CDD505-2E9C-101B-9397-08002B2CF9AE}" pid="13" name="Mendeley Recent Style Name 5_1">
    <vt:lpwstr>Canadian Journal of Fisheries and Aquatic Sciences</vt:lpwstr>
  </property>
  <property fmtid="{D5CDD505-2E9C-101B-9397-08002B2CF9AE}" pid="14" name="Mendeley Recent Style Id 6_1">
    <vt:lpwstr>http://www.zotero.org/styles/fish-and-fisheries</vt:lpwstr>
  </property>
  <property fmtid="{D5CDD505-2E9C-101B-9397-08002B2CF9AE}" pid="15" name="Mendeley Recent Style Name 6_1">
    <vt:lpwstr>Fish and Fisheries</vt:lpwstr>
  </property>
  <property fmtid="{D5CDD505-2E9C-101B-9397-08002B2CF9AE}" pid="16" name="Mendeley Recent Style Id 7_1">
    <vt:lpwstr>http://www.zotero.org/styles/freshwater-biology</vt:lpwstr>
  </property>
  <property fmtid="{D5CDD505-2E9C-101B-9397-08002B2CF9AE}" pid="17" name="Mendeley Recent Style Name 7_1">
    <vt:lpwstr>Freshwater Biology</vt:lpwstr>
  </property>
  <property fmtid="{D5CDD505-2E9C-101B-9397-08002B2CF9AE}" pid="18" name="Mendeley Recent Style Id 8_1">
    <vt:lpwstr>http://www.zotero.org/styles/freshwater-science</vt:lpwstr>
  </property>
  <property fmtid="{D5CDD505-2E9C-101B-9397-08002B2CF9AE}" pid="19" name="Mendeley Recent Style Name 8_1">
    <vt:lpwstr>Freshwater Science</vt:lpwstr>
  </property>
  <property fmtid="{D5CDD505-2E9C-101B-9397-08002B2CF9AE}" pid="20" name="Mendeley Recent Style Id 9_1">
    <vt:lpwstr>http://www.zotero.org/styles/revista-latinoamericana-de-recursos-naturales</vt:lpwstr>
  </property>
  <property fmtid="{D5CDD505-2E9C-101B-9397-08002B2CF9AE}" pid="21" name="Mendeley Recent Style Name 9_1">
    <vt:lpwstr>Revista Latinoamericana de Recursos Naturales</vt:lpwstr>
  </property>
  <property fmtid="{D5CDD505-2E9C-101B-9397-08002B2CF9AE}" pid="22" name="Mendeley Document_1">
    <vt:lpwstr>True</vt:lpwstr>
  </property>
  <property fmtid="{D5CDD505-2E9C-101B-9397-08002B2CF9AE}" pid="23" name="Mendeley Unique User Id_1">
    <vt:lpwstr>b5fd3fff-40ed-3bb1-b2fc-2e0d69be0308</vt:lpwstr>
  </property>
  <property fmtid="{D5CDD505-2E9C-101B-9397-08002B2CF9AE}" pid="24" name="Mendeley Citation Style_1">
    <vt:lpwstr>http://www.zotero.org/styles/revista-latinoamericana-de-recursos-naturales</vt:lpwstr>
  </property>
</Properties>
</file>